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07" w:rsidRPr="001249C1" w:rsidRDefault="00C62907" w:rsidP="00C62907">
      <w:pPr>
        <w:widowControl/>
        <w:spacing w:line="600" w:lineRule="exact"/>
        <w:ind w:firstLineChars="5" w:firstLine="22"/>
        <w:jc w:val="center"/>
        <w:rPr>
          <w:rFonts w:ascii="方正小标宋_GBK" w:eastAsia="方正小标宋_GBK"/>
          <w:color w:val="000000"/>
          <w:sz w:val="44"/>
          <w:szCs w:val="44"/>
          <w:shd w:val="clear" w:color="auto" w:fill="FFFFFF"/>
        </w:rPr>
      </w:pPr>
      <w:r w:rsidRPr="001249C1">
        <w:rPr>
          <w:rFonts w:ascii="方正小标宋_GBK" w:eastAsia="方正小标宋_GBK" w:hint="eastAsia"/>
          <w:color w:val="000000"/>
          <w:sz w:val="44"/>
          <w:szCs w:val="44"/>
          <w:shd w:val="clear" w:color="auto" w:fill="FFFFFF"/>
        </w:rPr>
        <w:t>攀枝花市</w:t>
      </w:r>
      <w:r w:rsidRPr="001249C1">
        <w:rPr>
          <w:rFonts w:ascii="方正小标宋_GBK" w:eastAsia="方正小标宋_GBK"/>
          <w:color w:val="000000"/>
          <w:sz w:val="44"/>
          <w:szCs w:val="44"/>
          <w:shd w:val="clear" w:color="auto" w:fill="FFFFFF"/>
        </w:rPr>
        <w:t>2018</w:t>
      </w:r>
      <w:r w:rsidRPr="001249C1">
        <w:rPr>
          <w:rFonts w:ascii="方正小标宋_GBK" w:eastAsia="方正小标宋_GBK" w:hint="eastAsia"/>
          <w:color w:val="000000"/>
          <w:sz w:val="44"/>
          <w:szCs w:val="44"/>
          <w:shd w:val="clear" w:color="auto" w:fill="FFFFFF"/>
        </w:rPr>
        <w:t>年度</w:t>
      </w:r>
    </w:p>
    <w:p w:rsidR="00C62907" w:rsidRPr="001249C1" w:rsidRDefault="00C62907" w:rsidP="00C62907">
      <w:pPr>
        <w:spacing w:line="600" w:lineRule="exact"/>
        <w:ind w:firstLineChars="5" w:firstLine="22"/>
        <w:jc w:val="center"/>
        <w:rPr>
          <w:rFonts w:ascii="方正小标宋_GBK" w:eastAsia="方正小标宋_GBK"/>
          <w:color w:val="000000"/>
          <w:sz w:val="44"/>
          <w:szCs w:val="44"/>
          <w:shd w:val="clear" w:color="auto" w:fill="FFFFFF"/>
        </w:rPr>
      </w:pPr>
      <w:r w:rsidRPr="001249C1">
        <w:rPr>
          <w:rFonts w:ascii="方正小标宋_GBK" w:eastAsia="方正小标宋_GBK" w:hint="eastAsia"/>
          <w:color w:val="000000"/>
          <w:sz w:val="44"/>
          <w:szCs w:val="44"/>
          <w:shd w:val="clear" w:color="auto" w:fill="FFFFFF"/>
        </w:rPr>
        <w:t>市本级国有建设用地供应计划</w:t>
      </w:r>
    </w:p>
    <w:p w:rsidR="00C62907" w:rsidRPr="001249C1" w:rsidRDefault="00C62907" w:rsidP="00C62907">
      <w:pPr>
        <w:spacing w:line="600" w:lineRule="exact"/>
        <w:ind w:firstLineChars="5" w:firstLine="22"/>
        <w:jc w:val="center"/>
        <w:rPr>
          <w:rFonts w:ascii="方正小标宋_GBK" w:eastAsia="方正小标宋_GBK"/>
          <w:color w:val="000000"/>
          <w:sz w:val="44"/>
          <w:szCs w:val="44"/>
          <w:shd w:val="clear" w:color="auto" w:fill="FFFFFF"/>
        </w:rPr>
      </w:pPr>
    </w:p>
    <w:p w:rsidR="00C62907" w:rsidRPr="001249C1" w:rsidRDefault="00C62907" w:rsidP="00C62907">
      <w:pPr>
        <w:widowControl/>
        <w:shd w:val="clear" w:color="auto" w:fill="FFFFFF"/>
        <w:spacing w:line="520" w:lineRule="exact"/>
        <w:ind w:firstLine="640"/>
        <w:rPr>
          <w:color w:val="000000"/>
          <w:sz w:val="23"/>
          <w:szCs w:val="23"/>
        </w:rPr>
      </w:pPr>
      <w:r w:rsidRPr="001249C1">
        <w:rPr>
          <w:rFonts w:hint="eastAsia"/>
        </w:rPr>
        <w:t>根据《国土资源部关于印发〈国有建设用地供应计划编制规范〉（试行）的通知》（</w:t>
      </w:r>
      <w:proofErr w:type="gramStart"/>
      <w:r w:rsidRPr="001249C1">
        <w:rPr>
          <w:rFonts w:hint="eastAsia"/>
        </w:rPr>
        <w:t>国土资发〔</w:t>
      </w:r>
      <w:r w:rsidRPr="001249C1">
        <w:t>2010</w:t>
      </w:r>
      <w:r w:rsidRPr="001249C1">
        <w:rPr>
          <w:rFonts w:hint="eastAsia"/>
        </w:rPr>
        <w:t>〕</w:t>
      </w:r>
      <w:proofErr w:type="gramEnd"/>
      <w:r w:rsidRPr="001249C1">
        <w:t>117</w:t>
      </w:r>
      <w:r w:rsidRPr="001249C1">
        <w:rPr>
          <w:rFonts w:hint="eastAsia"/>
        </w:rPr>
        <w:t>号）</w:t>
      </w:r>
      <w:r w:rsidRPr="001249C1">
        <w:rPr>
          <w:rFonts w:hint="eastAsia"/>
          <w:color w:val="000000"/>
        </w:rPr>
        <w:t>，为有效实施城市总体规划、土地利用总体规划，加强国有建设用地计划和管理，更好的集约节约用地，保障各类建设用地供给，结合三区土地资源利用的现状和供给潜力以及经济社会发展状况，制定本计划。</w:t>
      </w:r>
    </w:p>
    <w:p w:rsidR="00C62907" w:rsidRPr="001249C1" w:rsidRDefault="00C62907" w:rsidP="00C62907">
      <w:pPr>
        <w:widowControl/>
        <w:shd w:val="clear" w:color="auto" w:fill="FFFFFF"/>
        <w:spacing w:line="520" w:lineRule="exact"/>
        <w:ind w:firstLine="640"/>
        <w:rPr>
          <w:color w:val="000000"/>
          <w:sz w:val="23"/>
          <w:szCs w:val="23"/>
        </w:rPr>
      </w:pPr>
      <w:r w:rsidRPr="001249C1">
        <w:rPr>
          <w:rFonts w:eastAsia="黑体" w:hAnsi="黑体" w:hint="eastAsia"/>
          <w:color w:val="000000"/>
        </w:rPr>
        <w:t>一、指导思想和基本原则</w:t>
      </w:r>
    </w:p>
    <w:p w:rsidR="00C62907" w:rsidRPr="001249C1" w:rsidRDefault="00C62907" w:rsidP="00C62907">
      <w:pPr>
        <w:widowControl/>
        <w:shd w:val="clear" w:color="auto" w:fill="FFFFFF"/>
        <w:spacing w:line="520" w:lineRule="exact"/>
        <w:ind w:firstLine="640"/>
        <w:rPr>
          <w:rFonts w:eastAsia="楷体_GB2312"/>
          <w:color w:val="000000"/>
        </w:rPr>
      </w:pPr>
      <w:r w:rsidRPr="001249C1">
        <w:rPr>
          <w:rFonts w:eastAsia="楷体_GB2312" w:hint="eastAsia"/>
          <w:color w:val="000000"/>
        </w:rPr>
        <w:t>（一）指导思想</w:t>
      </w:r>
      <w:r>
        <w:rPr>
          <w:rFonts w:eastAsia="楷体_GB2312" w:hint="eastAsia"/>
          <w:color w:val="000000"/>
        </w:rPr>
        <w:t>。</w:t>
      </w:r>
    </w:p>
    <w:p w:rsidR="00C62907" w:rsidRPr="001249C1" w:rsidRDefault="00C62907" w:rsidP="00C62907">
      <w:pPr>
        <w:widowControl/>
        <w:shd w:val="clear" w:color="auto" w:fill="FFFFFF"/>
        <w:spacing w:line="520" w:lineRule="exact"/>
        <w:ind w:firstLine="640"/>
        <w:rPr>
          <w:color w:val="000000"/>
        </w:rPr>
      </w:pPr>
      <w:r w:rsidRPr="001249C1">
        <w:rPr>
          <w:rFonts w:hint="eastAsia"/>
          <w:color w:val="000000"/>
        </w:rPr>
        <w:t>坚持以党的十九大精神为指导，以法治精神推进新时代下的国土资源节约集约利用工作，以</w:t>
      </w:r>
      <w:r w:rsidRPr="001249C1">
        <w:rPr>
          <w:color w:val="000000"/>
        </w:rPr>
        <w:t>“</w:t>
      </w:r>
      <w:r w:rsidRPr="001249C1">
        <w:rPr>
          <w:rFonts w:hint="eastAsia"/>
          <w:color w:val="000000"/>
        </w:rPr>
        <w:t>建设国家战略资源创新开发试验区和全国阳光康养旅游目的地</w:t>
      </w:r>
      <w:r w:rsidRPr="001249C1">
        <w:rPr>
          <w:color w:val="000000"/>
        </w:rPr>
        <w:t>”</w:t>
      </w:r>
      <w:r w:rsidRPr="001249C1">
        <w:rPr>
          <w:rFonts w:hint="eastAsia"/>
          <w:color w:val="000000"/>
        </w:rPr>
        <w:t>为目标展开工作，充分挖掘存量土地潜力，强化土地市场管理，坚持土地供应服从、服务于经济发展和土地市场需求，建立以供给引导需求的新机制，有效缓解用地矛盾，推动土地利用规范、节约、集约、高效发展，确保全市经济社会全面协调可持续发展。</w:t>
      </w:r>
    </w:p>
    <w:p w:rsidR="00C62907" w:rsidRPr="001249C1" w:rsidRDefault="00C62907" w:rsidP="00C62907">
      <w:pPr>
        <w:widowControl/>
        <w:shd w:val="clear" w:color="auto" w:fill="FFFFFF"/>
        <w:spacing w:line="520" w:lineRule="exact"/>
        <w:ind w:firstLine="640"/>
        <w:rPr>
          <w:rFonts w:eastAsia="楷体_GB2312"/>
          <w:color w:val="000000"/>
        </w:rPr>
      </w:pPr>
      <w:r w:rsidRPr="001249C1">
        <w:rPr>
          <w:rFonts w:eastAsia="楷体_GB2312" w:hint="eastAsia"/>
          <w:color w:val="000000"/>
        </w:rPr>
        <w:t>（二）基本原则</w:t>
      </w:r>
      <w:r>
        <w:rPr>
          <w:rFonts w:eastAsia="楷体_GB2312" w:hint="eastAsia"/>
          <w:color w:val="000000"/>
        </w:rPr>
        <w:t>。</w:t>
      </w:r>
    </w:p>
    <w:p w:rsidR="00C62907" w:rsidRPr="001249C1" w:rsidRDefault="00C62907" w:rsidP="00C62907">
      <w:pPr>
        <w:widowControl/>
        <w:shd w:val="clear" w:color="auto" w:fill="FFFFFF"/>
        <w:spacing w:line="520" w:lineRule="exact"/>
        <w:ind w:firstLine="640"/>
        <w:rPr>
          <w:color w:val="000000"/>
        </w:rPr>
      </w:pPr>
      <w:r w:rsidRPr="001249C1">
        <w:rPr>
          <w:rFonts w:hint="eastAsia"/>
          <w:color w:val="000000"/>
        </w:rPr>
        <w:t>按照节约集约、供需平衡、有保有压的原则，优化供应结构，稳定居住用地供应总量，优先确保保障性住房用地，盘活存量土地。</w:t>
      </w:r>
    </w:p>
    <w:p w:rsidR="00C62907" w:rsidRPr="001249C1" w:rsidRDefault="00C62907" w:rsidP="00C62907">
      <w:pPr>
        <w:widowControl/>
        <w:shd w:val="clear" w:color="auto" w:fill="FFFFFF"/>
        <w:spacing w:line="520" w:lineRule="exact"/>
        <w:ind w:firstLine="640"/>
        <w:rPr>
          <w:color w:val="000000"/>
          <w:sz w:val="23"/>
          <w:szCs w:val="23"/>
        </w:rPr>
      </w:pPr>
      <w:r w:rsidRPr="001249C1">
        <w:rPr>
          <w:rFonts w:eastAsia="黑体" w:hAnsi="黑体" w:hint="eastAsia"/>
          <w:color w:val="000000"/>
        </w:rPr>
        <w:t>二、计划指标</w:t>
      </w:r>
    </w:p>
    <w:p w:rsidR="00C62907" w:rsidRPr="009846ED" w:rsidRDefault="00C62907" w:rsidP="00C62907">
      <w:pPr>
        <w:widowControl/>
        <w:shd w:val="clear" w:color="auto" w:fill="FFFFFF"/>
        <w:spacing w:line="520" w:lineRule="exact"/>
        <w:ind w:firstLine="640"/>
        <w:rPr>
          <w:sz w:val="23"/>
          <w:szCs w:val="23"/>
        </w:rPr>
      </w:pPr>
      <w:r w:rsidRPr="009846ED">
        <w:rPr>
          <w:rFonts w:eastAsia="楷体_GB2312" w:hint="eastAsia"/>
        </w:rPr>
        <w:t>（一）供应总量。</w:t>
      </w:r>
    </w:p>
    <w:p w:rsidR="00C62907" w:rsidRPr="009846ED" w:rsidRDefault="00C62907" w:rsidP="00C62907">
      <w:pPr>
        <w:widowControl/>
        <w:shd w:val="clear" w:color="auto" w:fill="FFFFFF"/>
        <w:spacing w:line="520" w:lineRule="exact"/>
        <w:ind w:firstLine="640"/>
      </w:pPr>
      <w:r w:rsidRPr="009846ED">
        <w:t>2018</w:t>
      </w:r>
      <w:r w:rsidRPr="009846ED">
        <w:rPr>
          <w:rFonts w:hint="eastAsia"/>
        </w:rPr>
        <w:t>年度市本级国有建设用地供应总量控制在</w:t>
      </w:r>
      <w:r>
        <w:rPr>
          <w:rFonts w:hint="eastAsia"/>
        </w:rPr>
        <w:t>330.18</w:t>
      </w:r>
      <w:r w:rsidRPr="009846ED">
        <w:rPr>
          <w:rFonts w:hint="eastAsia"/>
        </w:rPr>
        <w:t>公顷以内。</w:t>
      </w:r>
    </w:p>
    <w:p w:rsidR="00C62907" w:rsidRPr="00A77E8A" w:rsidRDefault="00C62907" w:rsidP="00C62907">
      <w:pPr>
        <w:widowControl/>
        <w:shd w:val="clear" w:color="auto" w:fill="FFFFFF"/>
        <w:spacing w:line="520" w:lineRule="exact"/>
        <w:ind w:firstLine="640"/>
        <w:rPr>
          <w:rFonts w:eastAsia="楷体_GB2312"/>
        </w:rPr>
      </w:pPr>
      <w:r w:rsidRPr="00A77E8A">
        <w:rPr>
          <w:rFonts w:eastAsia="楷体_GB2312" w:hint="eastAsia"/>
        </w:rPr>
        <w:lastRenderedPageBreak/>
        <w:t>（二）供应结构。</w:t>
      </w:r>
    </w:p>
    <w:p w:rsidR="00C62907" w:rsidRPr="009846ED" w:rsidRDefault="00C62907" w:rsidP="00C62907">
      <w:pPr>
        <w:widowControl/>
        <w:shd w:val="clear" w:color="auto" w:fill="FFFFFF"/>
        <w:spacing w:line="520" w:lineRule="exact"/>
        <w:ind w:firstLine="640"/>
      </w:pPr>
      <w:r w:rsidRPr="009846ED">
        <w:t>2018</w:t>
      </w:r>
      <w:r w:rsidRPr="009846ED">
        <w:rPr>
          <w:rFonts w:hint="eastAsia"/>
        </w:rPr>
        <w:t>年度市本级国有建设用地供应总量中，商服用地</w:t>
      </w:r>
      <w:r>
        <w:rPr>
          <w:rFonts w:hint="eastAsia"/>
        </w:rPr>
        <w:t>11.25</w:t>
      </w:r>
      <w:r w:rsidRPr="009846ED">
        <w:rPr>
          <w:rFonts w:hint="eastAsia"/>
        </w:rPr>
        <w:t>公顷，工矿仓储用地</w:t>
      </w:r>
      <w:r w:rsidRPr="009846ED">
        <w:t>69.69</w:t>
      </w:r>
      <w:r w:rsidR="004A0F21">
        <w:rPr>
          <w:rFonts w:hint="eastAsia"/>
        </w:rPr>
        <w:t>公顷，住宅</w:t>
      </w:r>
      <w:r w:rsidRPr="009846ED">
        <w:rPr>
          <w:rFonts w:hint="eastAsia"/>
        </w:rPr>
        <w:t>用地</w:t>
      </w:r>
      <w:r w:rsidRPr="009846ED">
        <w:rPr>
          <w:rFonts w:hint="eastAsia"/>
        </w:rPr>
        <w:t>1</w:t>
      </w:r>
      <w:r>
        <w:rPr>
          <w:rFonts w:hint="eastAsia"/>
        </w:rPr>
        <w:t>55.29</w:t>
      </w:r>
      <w:r w:rsidRPr="009846ED">
        <w:rPr>
          <w:rFonts w:hint="eastAsia"/>
        </w:rPr>
        <w:t>公顷，公共管理与公共服务用地</w:t>
      </w:r>
      <w:r w:rsidRPr="009846ED">
        <w:t>54.99</w:t>
      </w:r>
      <w:r w:rsidRPr="009846ED">
        <w:rPr>
          <w:rFonts w:hint="eastAsia"/>
        </w:rPr>
        <w:t>公顷，交通运输用地</w:t>
      </w:r>
      <w:r w:rsidRPr="009846ED">
        <w:t>38.96</w:t>
      </w:r>
      <w:r w:rsidRPr="009846ED">
        <w:rPr>
          <w:rFonts w:hint="eastAsia"/>
        </w:rPr>
        <w:t>公顷。</w:t>
      </w:r>
    </w:p>
    <w:p w:rsidR="00C62907" w:rsidRPr="00A77E8A" w:rsidRDefault="00C62907" w:rsidP="00C62907">
      <w:pPr>
        <w:widowControl/>
        <w:shd w:val="clear" w:color="auto" w:fill="FFFFFF"/>
        <w:spacing w:line="520" w:lineRule="exact"/>
        <w:ind w:firstLine="640"/>
        <w:rPr>
          <w:rFonts w:eastAsia="楷体_GB2312"/>
        </w:rPr>
      </w:pPr>
      <w:r w:rsidRPr="00A77E8A">
        <w:rPr>
          <w:rFonts w:eastAsia="楷体_GB2312" w:hint="eastAsia"/>
        </w:rPr>
        <w:t>（三）供应布局。</w:t>
      </w:r>
    </w:p>
    <w:p w:rsidR="00C62907" w:rsidRPr="001249C1" w:rsidRDefault="00C62907" w:rsidP="00C62907">
      <w:pPr>
        <w:widowControl/>
        <w:shd w:val="clear" w:color="auto" w:fill="FFFFFF"/>
        <w:spacing w:line="520" w:lineRule="exact"/>
        <w:ind w:firstLine="640"/>
        <w:rPr>
          <w:color w:val="000000"/>
        </w:rPr>
      </w:pPr>
      <w:r w:rsidRPr="009846ED">
        <w:rPr>
          <w:rFonts w:hint="eastAsia"/>
        </w:rPr>
        <w:t>商业、住宅用地主要集中在花城新区、仁和区；工业用地主要分布在钒钛高新产业园区、格里坪工业园区；公共管理与公共服务用地中，包含了市三中花城</w:t>
      </w:r>
      <w:r w:rsidRPr="001249C1">
        <w:rPr>
          <w:rFonts w:hint="eastAsia"/>
          <w:color w:val="000000"/>
        </w:rPr>
        <w:t>校区（国际学校）建设用地、水务集团仁和污水处理厂、格里坪工业园区污水处理厂等项目；交通运输用地中，包含了东区后山道路工程、</w:t>
      </w:r>
      <w:proofErr w:type="gramStart"/>
      <w:r w:rsidRPr="001249C1">
        <w:rPr>
          <w:rFonts w:hint="eastAsia"/>
          <w:color w:val="000000"/>
        </w:rPr>
        <w:t>炳</w:t>
      </w:r>
      <w:proofErr w:type="gramEnd"/>
      <w:r w:rsidRPr="001249C1">
        <w:rPr>
          <w:rFonts w:hint="eastAsia"/>
          <w:color w:val="000000"/>
        </w:rPr>
        <w:t>三区报社隧道、</w:t>
      </w:r>
      <w:proofErr w:type="gramStart"/>
      <w:r w:rsidRPr="001249C1">
        <w:rPr>
          <w:rFonts w:hint="eastAsia"/>
          <w:color w:val="000000"/>
        </w:rPr>
        <w:t>渡仁西线</w:t>
      </w:r>
      <w:proofErr w:type="gramEnd"/>
      <w:r w:rsidRPr="001249C1">
        <w:rPr>
          <w:rFonts w:hint="eastAsia"/>
          <w:color w:val="000000"/>
        </w:rPr>
        <w:t>复线等重点工程。</w:t>
      </w:r>
    </w:p>
    <w:p w:rsidR="00C62907" w:rsidRPr="001249C1" w:rsidRDefault="00C62907" w:rsidP="00C62907">
      <w:pPr>
        <w:widowControl/>
        <w:shd w:val="clear" w:color="auto" w:fill="FFFFFF"/>
        <w:spacing w:line="520" w:lineRule="exact"/>
        <w:ind w:firstLine="640"/>
        <w:rPr>
          <w:color w:val="000000"/>
          <w:sz w:val="23"/>
          <w:szCs w:val="23"/>
        </w:rPr>
      </w:pPr>
      <w:r w:rsidRPr="001249C1">
        <w:rPr>
          <w:rFonts w:eastAsia="黑体" w:hAnsi="黑体" w:hint="eastAsia"/>
          <w:color w:val="000000"/>
        </w:rPr>
        <w:t>三、政策导向</w:t>
      </w:r>
    </w:p>
    <w:p w:rsidR="00C62907" w:rsidRPr="001249C1" w:rsidRDefault="00C62907" w:rsidP="00C62907">
      <w:pPr>
        <w:widowControl/>
        <w:shd w:val="clear" w:color="auto" w:fill="FFFFFF"/>
        <w:spacing w:line="520" w:lineRule="exact"/>
        <w:ind w:firstLine="640"/>
        <w:rPr>
          <w:rFonts w:eastAsia="楷体_GB2312"/>
          <w:color w:val="000000"/>
        </w:rPr>
      </w:pPr>
      <w:r w:rsidRPr="001249C1">
        <w:rPr>
          <w:rFonts w:eastAsia="楷体_GB2312" w:hint="eastAsia"/>
          <w:color w:val="000000"/>
        </w:rPr>
        <w:t>（一）优化空间布局</w:t>
      </w:r>
      <w:r>
        <w:rPr>
          <w:rFonts w:eastAsia="楷体_GB2312" w:hint="eastAsia"/>
          <w:color w:val="000000"/>
        </w:rPr>
        <w:t>。</w:t>
      </w:r>
    </w:p>
    <w:p w:rsidR="00C62907" w:rsidRPr="001249C1" w:rsidRDefault="00C62907" w:rsidP="00C62907">
      <w:pPr>
        <w:widowControl/>
        <w:shd w:val="clear" w:color="auto" w:fill="FFFFFF"/>
        <w:spacing w:line="520" w:lineRule="exact"/>
        <w:ind w:firstLine="640"/>
        <w:rPr>
          <w:color w:val="000000"/>
          <w:sz w:val="23"/>
          <w:szCs w:val="23"/>
        </w:rPr>
      </w:pPr>
      <w:r w:rsidRPr="001249C1">
        <w:rPr>
          <w:rFonts w:hint="eastAsia"/>
          <w:color w:val="000000"/>
        </w:rPr>
        <w:t>从我市的自然地理特征、现有城市规划、产业布局、发展趋势出发，明确产业发展整合共建方向，加强空间整合和区域功能定位，优化空间布局，集约配置资源，推进协调发展。</w:t>
      </w:r>
    </w:p>
    <w:p w:rsidR="00C62907" w:rsidRPr="001249C1" w:rsidRDefault="00C62907" w:rsidP="00C62907">
      <w:pPr>
        <w:widowControl/>
        <w:shd w:val="clear" w:color="auto" w:fill="FFFFFF"/>
        <w:spacing w:line="520" w:lineRule="exact"/>
        <w:ind w:firstLine="640"/>
        <w:rPr>
          <w:rFonts w:eastAsia="楷体_GB2312"/>
          <w:color w:val="000000"/>
        </w:rPr>
      </w:pPr>
      <w:r w:rsidRPr="001249C1">
        <w:rPr>
          <w:rFonts w:eastAsia="楷体_GB2312" w:hint="eastAsia"/>
          <w:color w:val="000000"/>
        </w:rPr>
        <w:t>（二）促进土地集约节约利用</w:t>
      </w:r>
      <w:r>
        <w:rPr>
          <w:rFonts w:eastAsia="楷体_GB2312" w:hint="eastAsia"/>
          <w:color w:val="000000"/>
        </w:rPr>
        <w:t>。</w:t>
      </w:r>
    </w:p>
    <w:p w:rsidR="00C62907" w:rsidRPr="001249C1" w:rsidRDefault="00C62907" w:rsidP="00C62907">
      <w:pPr>
        <w:widowControl/>
        <w:shd w:val="clear" w:color="auto" w:fill="FFFFFF"/>
        <w:spacing w:line="520" w:lineRule="exact"/>
        <w:ind w:firstLine="640"/>
        <w:rPr>
          <w:color w:val="000000"/>
          <w:sz w:val="23"/>
          <w:szCs w:val="23"/>
        </w:rPr>
      </w:pPr>
      <w:r w:rsidRPr="001249C1">
        <w:rPr>
          <w:rFonts w:hint="eastAsia"/>
          <w:color w:val="000000"/>
        </w:rPr>
        <w:t>从严控制总量，防止出现一方面大力推进节约集约用地，另一方面又出现因把关不严而产生新的闲置浪费或粗放利用用地，严格对具体建设项目用地规模的审查和控制。严格保护耕地，控制新增建设用地，优先利用存量土地。</w:t>
      </w:r>
    </w:p>
    <w:p w:rsidR="00C62907" w:rsidRPr="001249C1" w:rsidRDefault="00C62907" w:rsidP="00C62907">
      <w:pPr>
        <w:widowControl/>
        <w:shd w:val="clear" w:color="auto" w:fill="FFFFFF"/>
        <w:spacing w:line="520" w:lineRule="exact"/>
        <w:ind w:firstLine="640"/>
        <w:rPr>
          <w:rFonts w:eastAsia="楷体_GB2312"/>
          <w:color w:val="000000"/>
        </w:rPr>
      </w:pPr>
      <w:r w:rsidRPr="001249C1">
        <w:rPr>
          <w:rFonts w:eastAsia="楷体_GB2312" w:hint="eastAsia"/>
          <w:color w:val="000000"/>
        </w:rPr>
        <w:t>（三）充分发挥市场在配置资源中的决定性作用</w:t>
      </w:r>
      <w:r>
        <w:rPr>
          <w:rFonts w:eastAsia="楷体_GB2312" w:hint="eastAsia"/>
          <w:color w:val="000000"/>
        </w:rPr>
        <w:t>。</w:t>
      </w:r>
    </w:p>
    <w:p w:rsidR="00C62907" w:rsidRPr="001249C1" w:rsidRDefault="00C62907" w:rsidP="00C62907">
      <w:pPr>
        <w:widowControl/>
        <w:shd w:val="clear" w:color="auto" w:fill="FFFFFF"/>
        <w:spacing w:line="520" w:lineRule="exact"/>
        <w:ind w:firstLine="640"/>
        <w:rPr>
          <w:color w:val="000000"/>
          <w:sz w:val="23"/>
          <w:szCs w:val="23"/>
        </w:rPr>
      </w:pPr>
      <w:r w:rsidRPr="001249C1">
        <w:rPr>
          <w:rFonts w:hint="eastAsia"/>
          <w:color w:val="000000"/>
        </w:rPr>
        <w:lastRenderedPageBreak/>
        <w:t>加快形成统一、开放、竞争、有序的现代化市场体系，健全公平竞争、优胜劣汰的市场机制，建立规范有序的市场秩序，充分发挥市场在配置资源中的决定性作用。</w:t>
      </w:r>
    </w:p>
    <w:p w:rsidR="00C62907" w:rsidRPr="001249C1" w:rsidRDefault="002E7FA8" w:rsidP="00C62907">
      <w:pPr>
        <w:widowControl/>
        <w:shd w:val="clear" w:color="auto" w:fill="FFFFFF"/>
        <w:spacing w:line="520" w:lineRule="exact"/>
        <w:ind w:firstLine="640"/>
        <w:rPr>
          <w:color w:val="000000"/>
          <w:sz w:val="23"/>
          <w:szCs w:val="23"/>
        </w:rPr>
      </w:pPr>
      <w:r>
        <w:rPr>
          <w:rFonts w:eastAsia="黑体" w:hAnsi="黑体" w:hint="eastAsia"/>
          <w:color w:val="000000"/>
        </w:rPr>
        <w:t>四</w:t>
      </w:r>
      <w:r w:rsidR="00C62907" w:rsidRPr="001249C1">
        <w:rPr>
          <w:rFonts w:eastAsia="黑体" w:hAnsi="黑体" w:hint="eastAsia"/>
          <w:color w:val="000000"/>
        </w:rPr>
        <w:t>、保障措施</w:t>
      </w:r>
    </w:p>
    <w:p w:rsidR="00C62907" w:rsidRPr="001249C1" w:rsidRDefault="00C62907" w:rsidP="00C62907">
      <w:pPr>
        <w:widowControl/>
        <w:shd w:val="clear" w:color="auto" w:fill="FFFFFF"/>
        <w:spacing w:line="520" w:lineRule="exact"/>
        <w:ind w:firstLine="640"/>
        <w:rPr>
          <w:rFonts w:eastAsia="楷体_GB2312"/>
          <w:color w:val="000000"/>
          <w:shd w:val="clear" w:color="auto" w:fill="FFFFFF"/>
        </w:rPr>
      </w:pPr>
      <w:r w:rsidRPr="001249C1">
        <w:rPr>
          <w:rFonts w:eastAsia="楷体_GB2312" w:hint="eastAsia"/>
          <w:color w:val="000000"/>
          <w:shd w:val="clear" w:color="auto" w:fill="FFFFFF"/>
        </w:rPr>
        <w:t>（一）加强组织领导</w:t>
      </w:r>
      <w:r>
        <w:rPr>
          <w:rFonts w:eastAsia="楷体_GB2312" w:hint="eastAsia"/>
          <w:color w:val="000000"/>
          <w:shd w:val="clear" w:color="auto" w:fill="FFFFFF"/>
        </w:rPr>
        <w:t>。</w:t>
      </w:r>
    </w:p>
    <w:p w:rsidR="00C62907" w:rsidRPr="001249C1" w:rsidRDefault="00C62907" w:rsidP="00C62907">
      <w:pPr>
        <w:widowControl/>
        <w:shd w:val="clear" w:color="auto" w:fill="FFFFFF"/>
        <w:spacing w:line="520" w:lineRule="exact"/>
        <w:ind w:firstLine="640"/>
        <w:rPr>
          <w:color w:val="000000"/>
          <w:sz w:val="23"/>
          <w:szCs w:val="23"/>
        </w:rPr>
      </w:pPr>
      <w:r w:rsidRPr="001249C1">
        <w:rPr>
          <w:rFonts w:hint="eastAsia"/>
          <w:color w:val="000000"/>
          <w:shd w:val="clear" w:color="auto" w:fill="FFFFFF"/>
        </w:rPr>
        <w:t>在市土地管理委员会的领导下，市国土资源局会同相关部门、各区政府组织实施，确保计划编制的全面性，保障计划的有效实施。</w:t>
      </w:r>
    </w:p>
    <w:p w:rsidR="00C62907" w:rsidRPr="001249C1" w:rsidRDefault="00C62907" w:rsidP="00C62907">
      <w:pPr>
        <w:widowControl/>
        <w:shd w:val="clear" w:color="auto" w:fill="FFFFFF"/>
        <w:spacing w:line="520" w:lineRule="exact"/>
        <w:ind w:firstLine="640"/>
        <w:rPr>
          <w:rFonts w:eastAsia="楷体_GB2312"/>
          <w:color w:val="000000"/>
          <w:shd w:val="clear" w:color="auto" w:fill="FFFFFF"/>
        </w:rPr>
      </w:pPr>
      <w:r w:rsidRPr="001249C1">
        <w:rPr>
          <w:rFonts w:eastAsia="楷体_GB2312" w:hint="eastAsia"/>
          <w:color w:val="000000"/>
          <w:shd w:val="clear" w:color="auto" w:fill="FFFFFF"/>
        </w:rPr>
        <w:t>（二）突出工作重点</w:t>
      </w:r>
      <w:r>
        <w:rPr>
          <w:rFonts w:eastAsia="楷体_GB2312" w:hint="eastAsia"/>
          <w:color w:val="000000"/>
          <w:shd w:val="clear" w:color="auto" w:fill="FFFFFF"/>
        </w:rPr>
        <w:t>。</w:t>
      </w:r>
    </w:p>
    <w:p w:rsidR="00C62907" w:rsidRPr="001249C1" w:rsidRDefault="00C62907" w:rsidP="00C62907">
      <w:pPr>
        <w:widowControl/>
        <w:shd w:val="clear" w:color="auto" w:fill="FFFFFF"/>
        <w:spacing w:line="520" w:lineRule="exact"/>
        <w:ind w:firstLine="640"/>
        <w:rPr>
          <w:color w:val="000000"/>
          <w:sz w:val="23"/>
          <w:szCs w:val="23"/>
        </w:rPr>
      </w:pPr>
      <w:r w:rsidRPr="001249C1">
        <w:rPr>
          <w:rFonts w:hint="eastAsia"/>
          <w:color w:val="000000"/>
          <w:shd w:val="clear" w:color="auto" w:fill="FFFFFF"/>
        </w:rPr>
        <w:t>对年度重点经营性用地采取提前介入、高效服务、全程跟踪等措施，全力保障项目建设用地需求。</w:t>
      </w:r>
    </w:p>
    <w:p w:rsidR="00C62907" w:rsidRPr="001249C1" w:rsidRDefault="00C62907" w:rsidP="00C62907">
      <w:pPr>
        <w:widowControl/>
        <w:shd w:val="clear" w:color="auto" w:fill="FFFFFF"/>
        <w:spacing w:line="520" w:lineRule="exact"/>
        <w:ind w:firstLine="640"/>
        <w:rPr>
          <w:rFonts w:eastAsia="楷体_GB2312"/>
          <w:color w:val="000000"/>
          <w:shd w:val="clear" w:color="auto" w:fill="FFFFFF"/>
        </w:rPr>
      </w:pPr>
      <w:r w:rsidRPr="001249C1">
        <w:rPr>
          <w:rFonts w:eastAsia="楷体_GB2312" w:hint="eastAsia"/>
          <w:color w:val="000000"/>
          <w:shd w:val="clear" w:color="auto" w:fill="FFFFFF"/>
        </w:rPr>
        <w:t>（三）强化协同配合</w:t>
      </w:r>
      <w:r>
        <w:rPr>
          <w:rFonts w:eastAsia="楷体_GB2312" w:hint="eastAsia"/>
          <w:color w:val="000000"/>
          <w:shd w:val="clear" w:color="auto" w:fill="FFFFFF"/>
        </w:rPr>
        <w:t>。</w:t>
      </w:r>
    </w:p>
    <w:p w:rsidR="00C62907" w:rsidRDefault="00C62907" w:rsidP="00C62907">
      <w:pPr>
        <w:widowControl/>
        <w:shd w:val="clear" w:color="auto" w:fill="FFFFFF"/>
        <w:spacing w:line="520" w:lineRule="exact"/>
        <w:ind w:firstLine="640"/>
        <w:rPr>
          <w:color w:val="000000"/>
          <w:sz w:val="23"/>
          <w:szCs w:val="23"/>
        </w:rPr>
      </w:pPr>
      <w:r w:rsidRPr="001249C1">
        <w:rPr>
          <w:rFonts w:hint="eastAsia"/>
          <w:color w:val="000000"/>
          <w:shd w:val="clear" w:color="auto" w:fill="FFFFFF"/>
        </w:rPr>
        <w:t>各级政府、各部门加强沟通配合，切实做好建设项目用地各项前期准备工作，全力保障计划指标有效落实。</w:t>
      </w:r>
    </w:p>
    <w:p w:rsidR="00C62907" w:rsidRDefault="00C62907" w:rsidP="00C62907">
      <w:pPr>
        <w:widowControl/>
        <w:shd w:val="clear" w:color="auto" w:fill="FFFFFF"/>
        <w:spacing w:line="520" w:lineRule="exact"/>
        <w:ind w:firstLine="460"/>
        <w:rPr>
          <w:color w:val="000000"/>
          <w:sz w:val="23"/>
          <w:szCs w:val="23"/>
        </w:rPr>
      </w:pPr>
    </w:p>
    <w:p w:rsidR="00C62907" w:rsidRDefault="00C62907" w:rsidP="00C62907">
      <w:pPr>
        <w:widowControl/>
        <w:shd w:val="clear" w:color="auto" w:fill="FFFFFF"/>
        <w:spacing w:line="520" w:lineRule="exact"/>
        <w:ind w:leftChars="320" w:left="2400" w:hangingChars="430" w:hanging="1376"/>
        <w:rPr>
          <w:color w:val="000000"/>
        </w:rPr>
      </w:pPr>
    </w:p>
    <w:p w:rsidR="00C62907" w:rsidRDefault="00C62907" w:rsidP="00C62907">
      <w:pPr>
        <w:widowControl/>
        <w:shd w:val="clear" w:color="auto" w:fill="FFFFFF"/>
        <w:spacing w:line="520" w:lineRule="exact"/>
        <w:ind w:leftChars="320" w:left="2400" w:hangingChars="430" w:hanging="1376"/>
        <w:rPr>
          <w:color w:val="000000"/>
          <w:sz w:val="23"/>
          <w:szCs w:val="23"/>
        </w:rPr>
      </w:pPr>
      <w:r w:rsidRPr="001249C1">
        <w:rPr>
          <w:rFonts w:hint="eastAsia"/>
          <w:color w:val="000000"/>
        </w:rPr>
        <w:t>附件：</w:t>
      </w:r>
      <w:r w:rsidRPr="001249C1">
        <w:rPr>
          <w:color w:val="000000"/>
        </w:rPr>
        <w:t>1</w:t>
      </w:r>
      <w:r>
        <w:rPr>
          <w:rFonts w:hint="eastAsia"/>
          <w:color w:val="000000"/>
        </w:rPr>
        <w:t>．</w:t>
      </w:r>
      <w:r w:rsidRPr="001249C1">
        <w:rPr>
          <w:rFonts w:hint="eastAsia"/>
          <w:color w:val="000000"/>
        </w:rPr>
        <w:t>攀枝花市</w:t>
      </w:r>
      <w:r w:rsidRPr="001249C1">
        <w:rPr>
          <w:color w:val="000000"/>
        </w:rPr>
        <w:t>2018</w:t>
      </w:r>
      <w:r w:rsidRPr="001249C1">
        <w:rPr>
          <w:rFonts w:hint="eastAsia"/>
          <w:color w:val="000000"/>
        </w:rPr>
        <w:t>年度市本级国有建设用地供应计划表</w:t>
      </w:r>
    </w:p>
    <w:p w:rsidR="00C62907" w:rsidRPr="001249C1" w:rsidRDefault="00C62907" w:rsidP="00CF6603">
      <w:pPr>
        <w:widowControl/>
        <w:shd w:val="clear" w:color="auto" w:fill="FFFFFF"/>
        <w:spacing w:line="520" w:lineRule="exact"/>
        <w:ind w:leftChars="320" w:left="2473" w:hangingChars="630" w:hanging="144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</w:t>
      </w:r>
      <w:r w:rsidRPr="001249C1">
        <w:rPr>
          <w:color w:val="000000"/>
        </w:rPr>
        <w:t>2</w:t>
      </w:r>
      <w:r>
        <w:rPr>
          <w:rFonts w:hint="eastAsia"/>
          <w:color w:val="000000"/>
        </w:rPr>
        <w:t>．</w:t>
      </w:r>
      <w:r w:rsidRPr="001249C1">
        <w:rPr>
          <w:rFonts w:hint="eastAsia"/>
          <w:color w:val="000000"/>
        </w:rPr>
        <w:t>攀枝花市</w:t>
      </w:r>
      <w:r w:rsidRPr="001249C1">
        <w:rPr>
          <w:color w:val="000000"/>
        </w:rPr>
        <w:t>2018</w:t>
      </w:r>
      <w:r w:rsidRPr="001249C1">
        <w:rPr>
          <w:rFonts w:hint="eastAsia"/>
          <w:color w:val="000000"/>
        </w:rPr>
        <w:t>年度市本级国有建设用地供应计划明细表</w:t>
      </w:r>
    </w:p>
    <w:p w:rsidR="00C62907" w:rsidRDefault="00C62907" w:rsidP="00C62907">
      <w:pPr>
        <w:jc w:val="center"/>
      </w:pPr>
    </w:p>
    <w:p w:rsidR="00C62907" w:rsidRDefault="00C62907" w:rsidP="00C62907">
      <w:pPr>
        <w:jc w:val="center"/>
      </w:pPr>
    </w:p>
    <w:p w:rsidR="00C62907" w:rsidRDefault="00C62907" w:rsidP="00C62907">
      <w:pPr>
        <w:jc w:val="center"/>
      </w:pPr>
    </w:p>
    <w:p w:rsidR="00C62907" w:rsidRDefault="00C62907" w:rsidP="00C62907">
      <w:pPr>
        <w:jc w:val="center"/>
      </w:pPr>
    </w:p>
    <w:p w:rsidR="00C62907" w:rsidRDefault="00C62907" w:rsidP="00C62907">
      <w:pPr>
        <w:jc w:val="center"/>
      </w:pPr>
    </w:p>
    <w:p w:rsidR="00C62907" w:rsidRDefault="00C62907" w:rsidP="00C62907">
      <w:pPr>
        <w:rPr>
          <w:rFonts w:ascii="仿宋_GB2312"/>
        </w:rPr>
        <w:sectPr w:rsidR="00C62907" w:rsidSect="00CF6603">
          <w:footerReference w:type="default" r:id="rId6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C62907" w:rsidRPr="007B74BC" w:rsidRDefault="00C62907" w:rsidP="00C62907">
      <w:pPr>
        <w:rPr>
          <w:rFonts w:ascii="仿宋_GB2312"/>
        </w:rPr>
      </w:pPr>
      <w:r w:rsidRPr="007B74BC">
        <w:rPr>
          <w:rFonts w:ascii="仿宋_GB2312" w:hint="eastAsia"/>
        </w:rPr>
        <w:lastRenderedPageBreak/>
        <w:t>附件</w:t>
      </w:r>
      <w:r>
        <w:rPr>
          <w:rFonts w:ascii="仿宋_GB2312"/>
        </w:rPr>
        <w:t>1</w:t>
      </w:r>
    </w:p>
    <w:p w:rsidR="00CF6603" w:rsidRDefault="00CF6603" w:rsidP="00C62907">
      <w:pPr>
        <w:widowControl/>
        <w:jc w:val="center"/>
        <w:rPr>
          <w:rFonts w:ascii="方正小标宋简体" w:eastAsia="方正小标宋简体"/>
          <w:kern w:val="0"/>
          <w:sz w:val="36"/>
          <w:szCs w:val="36"/>
        </w:rPr>
      </w:pPr>
    </w:p>
    <w:p w:rsidR="00C62907" w:rsidRDefault="00C62907" w:rsidP="00C62907">
      <w:pPr>
        <w:widowControl/>
        <w:jc w:val="center"/>
        <w:rPr>
          <w:rFonts w:ascii="方正小标宋简体" w:eastAsia="方正小标宋简体" w:cs="宋体"/>
          <w:kern w:val="0"/>
          <w:sz w:val="36"/>
          <w:szCs w:val="36"/>
        </w:rPr>
      </w:pPr>
      <w:r w:rsidRPr="007B74BC">
        <w:rPr>
          <w:rFonts w:ascii="方正小标宋简体" w:eastAsia="方正小标宋简体" w:hint="eastAsia"/>
          <w:kern w:val="0"/>
          <w:sz w:val="36"/>
          <w:szCs w:val="36"/>
        </w:rPr>
        <w:t>攀枝花市</w:t>
      </w:r>
      <w:r w:rsidRPr="007B74BC">
        <w:rPr>
          <w:rFonts w:ascii="方正小标宋简体" w:eastAsia="方正小标宋简体"/>
          <w:kern w:val="0"/>
          <w:sz w:val="36"/>
          <w:szCs w:val="36"/>
        </w:rPr>
        <w:t>201</w:t>
      </w:r>
      <w:r>
        <w:rPr>
          <w:rFonts w:ascii="方正小标宋简体" w:eastAsia="方正小标宋简体"/>
          <w:kern w:val="0"/>
          <w:sz w:val="36"/>
          <w:szCs w:val="36"/>
        </w:rPr>
        <w:t>8</w:t>
      </w:r>
      <w:r w:rsidRPr="007B74BC">
        <w:rPr>
          <w:rFonts w:ascii="方正小标宋简体" w:eastAsia="方正小标宋简体" w:cs="宋体" w:hint="eastAsia"/>
          <w:kern w:val="0"/>
          <w:sz w:val="36"/>
          <w:szCs w:val="36"/>
        </w:rPr>
        <w:t>年度市本级国有建设用地供应计划表</w:t>
      </w:r>
    </w:p>
    <w:p w:rsidR="00C62907" w:rsidRPr="007B74BC" w:rsidRDefault="00C62907" w:rsidP="00C62907">
      <w:pPr>
        <w:widowControl/>
        <w:ind w:firstLineChars="750" w:firstLine="270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C62907" w:rsidRDefault="00C62907" w:rsidP="00C62907">
      <w:pPr>
        <w:widowControl/>
        <w:ind w:firstLineChars="750" w:firstLine="2250"/>
        <w:jc w:val="left"/>
        <w:rPr>
          <w:rFonts w:ascii="仿宋_GB2312" w:cs="宋体"/>
          <w:kern w:val="0"/>
          <w:sz w:val="28"/>
          <w:szCs w:val="28"/>
        </w:rPr>
      </w:pPr>
      <w:r>
        <w:rPr>
          <w:rFonts w:cs="宋体"/>
          <w:kern w:val="0"/>
          <w:sz w:val="30"/>
          <w:szCs w:val="30"/>
        </w:rPr>
        <w:t xml:space="preserve">                                                            </w:t>
      </w:r>
      <w:r w:rsidRPr="007B74BC">
        <w:rPr>
          <w:rFonts w:cs="宋体"/>
          <w:kern w:val="0"/>
          <w:sz w:val="28"/>
          <w:szCs w:val="28"/>
        </w:rPr>
        <w:t xml:space="preserve"> </w:t>
      </w:r>
      <w:r w:rsidRPr="007B74BC">
        <w:rPr>
          <w:rFonts w:ascii="仿宋_GB2312" w:cs="宋体" w:hint="eastAsia"/>
          <w:kern w:val="0"/>
          <w:sz w:val="28"/>
          <w:szCs w:val="28"/>
        </w:rPr>
        <w:t>单位：公顷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1079"/>
        <w:gridCol w:w="1176"/>
        <w:gridCol w:w="995"/>
        <w:gridCol w:w="995"/>
        <w:gridCol w:w="1176"/>
        <w:gridCol w:w="995"/>
        <w:gridCol w:w="1079"/>
        <w:gridCol w:w="1079"/>
        <w:gridCol w:w="996"/>
        <w:gridCol w:w="996"/>
        <w:gridCol w:w="1409"/>
      </w:tblGrid>
      <w:tr w:rsidR="00C62907" w:rsidRPr="007B74BC" w:rsidTr="00AE10A6">
        <w:trPr>
          <w:trHeight w:val="729"/>
        </w:trPr>
        <w:tc>
          <w:tcPr>
            <w:tcW w:w="1055" w:type="dxa"/>
            <w:vMerge w:val="restart"/>
            <w:vAlign w:val="center"/>
          </w:tcPr>
          <w:p w:rsidR="00C62907" w:rsidRPr="007B74BC" w:rsidRDefault="00C62907" w:rsidP="00AE10A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B74BC">
              <w:rPr>
                <w:rFonts w:ascii="仿宋_GB2312" w:cs="宋体" w:hint="eastAsia"/>
                <w:kern w:val="0"/>
                <w:sz w:val="24"/>
              </w:rPr>
              <w:t>商服用地</w:t>
            </w:r>
          </w:p>
        </w:tc>
        <w:tc>
          <w:tcPr>
            <w:tcW w:w="1079" w:type="dxa"/>
            <w:vMerge w:val="restart"/>
            <w:vAlign w:val="center"/>
          </w:tcPr>
          <w:p w:rsidR="00C62907" w:rsidRPr="007B74BC" w:rsidRDefault="00C62907" w:rsidP="00AE10A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B74BC">
              <w:rPr>
                <w:rFonts w:ascii="仿宋_GB2312" w:cs="宋体" w:hint="eastAsia"/>
                <w:kern w:val="0"/>
                <w:sz w:val="24"/>
              </w:rPr>
              <w:t>工矿仓储用地</w:t>
            </w:r>
          </w:p>
        </w:tc>
        <w:tc>
          <w:tcPr>
            <w:tcW w:w="5337" w:type="dxa"/>
            <w:gridSpan w:val="5"/>
            <w:vAlign w:val="center"/>
          </w:tcPr>
          <w:p w:rsidR="00C62907" w:rsidRPr="007B74BC" w:rsidRDefault="00C62907" w:rsidP="00AE10A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B74BC">
              <w:rPr>
                <w:rFonts w:ascii="仿宋_GB2312" w:cs="宋体" w:hint="eastAsia"/>
                <w:kern w:val="0"/>
                <w:sz w:val="24"/>
              </w:rPr>
              <w:t>住宅用地</w:t>
            </w:r>
          </w:p>
        </w:tc>
        <w:tc>
          <w:tcPr>
            <w:tcW w:w="1079" w:type="dxa"/>
            <w:vMerge w:val="restart"/>
            <w:vAlign w:val="center"/>
          </w:tcPr>
          <w:p w:rsidR="00C62907" w:rsidRPr="007B74BC" w:rsidRDefault="00C62907" w:rsidP="00AE10A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B74BC">
              <w:rPr>
                <w:rFonts w:ascii="仿宋_GB2312" w:cs="宋体" w:hint="eastAsia"/>
                <w:kern w:val="0"/>
                <w:sz w:val="24"/>
              </w:rPr>
              <w:t>公共管理与公共服务用地</w:t>
            </w:r>
          </w:p>
        </w:tc>
        <w:tc>
          <w:tcPr>
            <w:tcW w:w="1079" w:type="dxa"/>
            <w:vMerge w:val="restart"/>
            <w:vAlign w:val="center"/>
          </w:tcPr>
          <w:p w:rsidR="00C62907" w:rsidRPr="007B74BC" w:rsidRDefault="00C62907" w:rsidP="00AE10A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B74BC">
              <w:rPr>
                <w:rFonts w:ascii="仿宋_GB2312" w:cs="宋体" w:hint="eastAsia"/>
                <w:kern w:val="0"/>
                <w:sz w:val="24"/>
              </w:rPr>
              <w:t>交通运输用地</w:t>
            </w:r>
          </w:p>
        </w:tc>
        <w:tc>
          <w:tcPr>
            <w:tcW w:w="996" w:type="dxa"/>
            <w:vMerge w:val="restart"/>
            <w:vAlign w:val="center"/>
          </w:tcPr>
          <w:p w:rsidR="00C62907" w:rsidRPr="007B74BC" w:rsidRDefault="00C62907" w:rsidP="00AE10A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B74BC">
              <w:rPr>
                <w:rFonts w:ascii="仿宋_GB2312" w:cs="宋体" w:hint="eastAsia"/>
                <w:kern w:val="0"/>
                <w:sz w:val="24"/>
              </w:rPr>
              <w:t>水域及水利设施用地</w:t>
            </w:r>
          </w:p>
        </w:tc>
        <w:tc>
          <w:tcPr>
            <w:tcW w:w="996" w:type="dxa"/>
            <w:vMerge w:val="restart"/>
            <w:vAlign w:val="center"/>
          </w:tcPr>
          <w:p w:rsidR="00C62907" w:rsidRPr="007B74BC" w:rsidRDefault="00C62907" w:rsidP="00AE10A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B74BC">
              <w:rPr>
                <w:rFonts w:ascii="仿宋_GB2312" w:cs="宋体" w:hint="eastAsia"/>
                <w:kern w:val="0"/>
                <w:sz w:val="24"/>
              </w:rPr>
              <w:t>特殊用地</w:t>
            </w:r>
          </w:p>
        </w:tc>
        <w:tc>
          <w:tcPr>
            <w:tcW w:w="1409" w:type="dxa"/>
            <w:vMerge w:val="restart"/>
            <w:vAlign w:val="center"/>
          </w:tcPr>
          <w:p w:rsidR="00C62907" w:rsidRPr="007B74BC" w:rsidRDefault="00C62907" w:rsidP="00AE10A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B74BC">
              <w:rPr>
                <w:rFonts w:ascii="仿宋_GB2312" w:cs="宋体" w:hint="eastAsia"/>
                <w:kern w:val="0"/>
                <w:sz w:val="24"/>
              </w:rPr>
              <w:t>合计</w:t>
            </w:r>
          </w:p>
        </w:tc>
      </w:tr>
      <w:tr w:rsidR="00C62907" w:rsidRPr="007B74BC" w:rsidTr="00AE10A6">
        <w:trPr>
          <w:trHeight w:val="1122"/>
        </w:trPr>
        <w:tc>
          <w:tcPr>
            <w:tcW w:w="0" w:type="auto"/>
            <w:vMerge/>
            <w:vAlign w:val="center"/>
          </w:tcPr>
          <w:p w:rsidR="00C62907" w:rsidRPr="007B74BC" w:rsidRDefault="00C62907" w:rsidP="00AE10A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C62907" w:rsidRPr="007B74BC" w:rsidRDefault="00C62907" w:rsidP="00AE10A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C62907" w:rsidRPr="007B74BC" w:rsidRDefault="00C62907" w:rsidP="00AE10A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B74BC">
              <w:rPr>
                <w:rFonts w:ascii="仿宋_GB2312" w:cs="宋体" w:hint="eastAsia"/>
                <w:kern w:val="0"/>
                <w:sz w:val="24"/>
              </w:rPr>
              <w:t>小计</w:t>
            </w:r>
          </w:p>
        </w:tc>
        <w:tc>
          <w:tcPr>
            <w:tcW w:w="995" w:type="dxa"/>
            <w:vAlign w:val="center"/>
          </w:tcPr>
          <w:p w:rsidR="00C62907" w:rsidRPr="007B74BC" w:rsidRDefault="00C62907" w:rsidP="00AE10A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proofErr w:type="gramStart"/>
            <w:r w:rsidRPr="007B74BC">
              <w:rPr>
                <w:rFonts w:ascii="仿宋_GB2312" w:cs="宋体" w:hint="eastAsia"/>
                <w:kern w:val="0"/>
                <w:sz w:val="24"/>
              </w:rPr>
              <w:t>廉</w:t>
            </w:r>
            <w:proofErr w:type="gramEnd"/>
            <w:r w:rsidRPr="007B74BC">
              <w:rPr>
                <w:rFonts w:ascii="仿宋_GB2312" w:cs="宋体" w:hint="eastAsia"/>
                <w:kern w:val="0"/>
                <w:sz w:val="24"/>
              </w:rPr>
              <w:t>租房用地</w:t>
            </w:r>
          </w:p>
        </w:tc>
        <w:tc>
          <w:tcPr>
            <w:tcW w:w="995" w:type="dxa"/>
            <w:vAlign w:val="center"/>
          </w:tcPr>
          <w:p w:rsidR="00C62907" w:rsidRPr="007B74BC" w:rsidRDefault="00C62907" w:rsidP="00AE10A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B74BC">
              <w:rPr>
                <w:rFonts w:ascii="仿宋_GB2312" w:cs="宋体" w:hint="eastAsia"/>
                <w:kern w:val="0"/>
                <w:sz w:val="24"/>
              </w:rPr>
              <w:t>经济适用房用地</w:t>
            </w:r>
          </w:p>
        </w:tc>
        <w:tc>
          <w:tcPr>
            <w:tcW w:w="1176" w:type="dxa"/>
            <w:vAlign w:val="center"/>
          </w:tcPr>
          <w:p w:rsidR="00C62907" w:rsidRPr="007B74BC" w:rsidRDefault="00C62907" w:rsidP="00AE10A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B74BC">
              <w:rPr>
                <w:rFonts w:ascii="仿宋_GB2312" w:cs="宋体" w:hint="eastAsia"/>
                <w:kern w:val="0"/>
                <w:sz w:val="24"/>
              </w:rPr>
              <w:t>商品房用地</w:t>
            </w:r>
          </w:p>
        </w:tc>
        <w:tc>
          <w:tcPr>
            <w:tcW w:w="995" w:type="dxa"/>
            <w:vAlign w:val="center"/>
          </w:tcPr>
          <w:p w:rsidR="00C62907" w:rsidRPr="007B74BC" w:rsidRDefault="00C62907" w:rsidP="00AE10A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B74BC">
              <w:rPr>
                <w:rFonts w:ascii="仿宋_GB2312" w:cs="宋体" w:hint="eastAsia"/>
                <w:kern w:val="0"/>
                <w:sz w:val="24"/>
              </w:rPr>
              <w:t>其他用地</w:t>
            </w:r>
          </w:p>
        </w:tc>
        <w:tc>
          <w:tcPr>
            <w:tcW w:w="0" w:type="auto"/>
            <w:vMerge/>
            <w:vAlign w:val="center"/>
          </w:tcPr>
          <w:p w:rsidR="00C62907" w:rsidRPr="007B74BC" w:rsidRDefault="00C62907" w:rsidP="00AE10A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C62907" w:rsidRPr="007B74BC" w:rsidRDefault="00C62907" w:rsidP="00AE10A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C62907" w:rsidRPr="007B74BC" w:rsidRDefault="00C62907" w:rsidP="00AE10A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C62907" w:rsidRPr="007B74BC" w:rsidRDefault="00C62907" w:rsidP="00AE10A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09" w:type="dxa"/>
            <w:vMerge/>
            <w:vAlign w:val="center"/>
          </w:tcPr>
          <w:p w:rsidR="00C62907" w:rsidRPr="007B74BC" w:rsidRDefault="00C62907" w:rsidP="00AE10A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C62907" w:rsidRPr="00BE384A" w:rsidTr="00AE10A6">
        <w:trPr>
          <w:trHeight w:val="1252"/>
        </w:trPr>
        <w:tc>
          <w:tcPr>
            <w:tcW w:w="1055" w:type="dxa"/>
            <w:vAlign w:val="center"/>
          </w:tcPr>
          <w:p w:rsidR="00C62907" w:rsidRPr="007B74BC" w:rsidRDefault="00C62907" w:rsidP="00AE10A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simsun" w:cs="宋体" w:hint="eastAsia"/>
                <w:color w:val="000000"/>
                <w:kern w:val="0"/>
              </w:rPr>
              <w:t>11.25</w:t>
            </w:r>
          </w:p>
        </w:tc>
        <w:tc>
          <w:tcPr>
            <w:tcW w:w="1079" w:type="dxa"/>
            <w:vAlign w:val="center"/>
          </w:tcPr>
          <w:p w:rsidR="00C62907" w:rsidRPr="007B74BC" w:rsidRDefault="00C62907" w:rsidP="00AE10A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simsun" w:cs="宋体" w:hint="eastAsia"/>
                <w:color w:val="000000"/>
                <w:kern w:val="0"/>
              </w:rPr>
              <w:t>69.69</w:t>
            </w:r>
          </w:p>
        </w:tc>
        <w:tc>
          <w:tcPr>
            <w:tcW w:w="1176" w:type="dxa"/>
            <w:vAlign w:val="center"/>
          </w:tcPr>
          <w:p w:rsidR="00C62907" w:rsidRPr="007B74BC" w:rsidRDefault="00C62907" w:rsidP="00AE10A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simsun" w:cs="宋体" w:hint="eastAsia"/>
                <w:color w:val="000000"/>
                <w:kern w:val="0"/>
              </w:rPr>
              <w:t>155.29</w:t>
            </w:r>
          </w:p>
        </w:tc>
        <w:tc>
          <w:tcPr>
            <w:tcW w:w="995" w:type="dxa"/>
            <w:vAlign w:val="center"/>
          </w:tcPr>
          <w:p w:rsidR="00C62907" w:rsidRPr="007B74BC" w:rsidRDefault="00C62907" w:rsidP="00AE10A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C62907" w:rsidRPr="007B74BC" w:rsidRDefault="00C62907" w:rsidP="00AE10A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C62907" w:rsidRPr="007B74BC" w:rsidRDefault="00C62907" w:rsidP="00AE10A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simsun" w:cs="宋体" w:hint="eastAsia"/>
                <w:color w:val="000000"/>
                <w:kern w:val="0"/>
              </w:rPr>
              <w:t>155.29</w:t>
            </w:r>
          </w:p>
        </w:tc>
        <w:tc>
          <w:tcPr>
            <w:tcW w:w="995" w:type="dxa"/>
            <w:vAlign w:val="center"/>
          </w:tcPr>
          <w:p w:rsidR="00C62907" w:rsidRPr="007B74BC" w:rsidRDefault="00C62907" w:rsidP="00AE10A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C62907" w:rsidRPr="007B74BC" w:rsidRDefault="00C62907" w:rsidP="00AE10A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simsun" w:cs="宋体" w:hint="eastAsia"/>
                <w:color w:val="000000"/>
                <w:kern w:val="0"/>
              </w:rPr>
              <w:t>54.99</w:t>
            </w:r>
          </w:p>
        </w:tc>
        <w:tc>
          <w:tcPr>
            <w:tcW w:w="1079" w:type="dxa"/>
            <w:vAlign w:val="center"/>
          </w:tcPr>
          <w:p w:rsidR="00C62907" w:rsidRPr="007B74BC" w:rsidRDefault="00C62907" w:rsidP="00AE10A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simsun" w:cs="宋体" w:hint="eastAsia"/>
                <w:color w:val="000000"/>
                <w:kern w:val="0"/>
              </w:rPr>
              <w:t>38.96</w:t>
            </w:r>
          </w:p>
        </w:tc>
        <w:tc>
          <w:tcPr>
            <w:tcW w:w="996" w:type="dxa"/>
            <w:vAlign w:val="center"/>
          </w:tcPr>
          <w:p w:rsidR="00C62907" w:rsidRPr="007B74BC" w:rsidRDefault="00C62907" w:rsidP="00AE10A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6" w:type="dxa"/>
            <w:vAlign w:val="center"/>
          </w:tcPr>
          <w:p w:rsidR="00C62907" w:rsidRPr="007B74BC" w:rsidRDefault="00C62907" w:rsidP="00AE10A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C62907" w:rsidRPr="00BE384A" w:rsidRDefault="00C62907" w:rsidP="00AE10A6">
            <w:pPr>
              <w:jc w:val="center"/>
              <w:rPr>
                <w:rFonts w:ascii="仿宋_GB2312" w:hAnsi="simsun" w:cs="宋体"/>
                <w:color w:val="000000"/>
                <w:kern w:val="0"/>
              </w:rPr>
            </w:pPr>
            <w:r>
              <w:rPr>
                <w:rFonts w:ascii="仿宋_GB2312" w:hAnsi="simsun" w:cs="宋体" w:hint="eastAsia"/>
                <w:color w:val="000000"/>
                <w:kern w:val="0"/>
              </w:rPr>
              <w:t>330.18</w:t>
            </w:r>
          </w:p>
        </w:tc>
      </w:tr>
    </w:tbl>
    <w:p w:rsidR="00C62907" w:rsidRDefault="00C62907" w:rsidP="00C62907">
      <w:pPr>
        <w:jc w:val="center"/>
      </w:pPr>
    </w:p>
    <w:p w:rsidR="00C62907" w:rsidRDefault="00C62907" w:rsidP="00C62907">
      <w:pPr>
        <w:jc w:val="center"/>
      </w:pPr>
    </w:p>
    <w:p w:rsidR="00C62907" w:rsidRDefault="00C62907" w:rsidP="00C62907">
      <w:pPr>
        <w:jc w:val="center"/>
      </w:pPr>
    </w:p>
    <w:p w:rsidR="00C62907" w:rsidRDefault="00C62907" w:rsidP="00C62907">
      <w:pPr>
        <w:jc w:val="center"/>
      </w:pPr>
    </w:p>
    <w:p w:rsidR="00C62907" w:rsidRDefault="00C62907" w:rsidP="00C62907">
      <w:pPr>
        <w:jc w:val="center"/>
        <w:sectPr w:rsidR="00C62907" w:rsidSect="00CF6603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C62907" w:rsidRPr="00BE384A" w:rsidRDefault="00C62907" w:rsidP="00C62907">
      <w:pPr>
        <w:spacing w:line="600" w:lineRule="exact"/>
        <w:rPr>
          <w:rFonts w:ascii="仿宋_GB2312"/>
        </w:rPr>
      </w:pPr>
      <w:r w:rsidRPr="00BE384A">
        <w:rPr>
          <w:rFonts w:ascii="仿宋_GB2312" w:hint="eastAsia"/>
        </w:rPr>
        <w:lastRenderedPageBreak/>
        <w:t>附件2</w:t>
      </w:r>
    </w:p>
    <w:p w:rsidR="00C62907" w:rsidRDefault="00C62907" w:rsidP="00C62907">
      <w:pPr>
        <w:widowControl/>
        <w:kinsoku w:val="0"/>
        <w:overflowPunct w:val="0"/>
        <w:jc w:val="center"/>
        <w:rPr>
          <w:rFonts w:ascii="方正小标宋简体" w:eastAsia="方正小标宋简体" w:cs="宋体"/>
          <w:sz w:val="36"/>
          <w:szCs w:val="36"/>
        </w:rPr>
      </w:pPr>
      <w:r w:rsidRPr="007B74BC">
        <w:rPr>
          <w:rFonts w:ascii="方正小标宋简体" w:eastAsia="方正小标宋简体" w:hint="eastAsia"/>
          <w:sz w:val="36"/>
          <w:szCs w:val="36"/>
        </w:rPr>
        <w:t>攀枝花市</w:t>
      </w:r>
      <w:r w:rsidRPr="007B74BC">
        <w:rPr>
          <w:rFonts w:ascii="方正小标宋简体" w:eastAsia="方正小标宋简体"/>
          <w:sz w:val="36"/>
          <w:szCs w:val="36"/>
        </w:rPr>
        <w:t>201</w:t>
      </w:r>
      <w:r>
        <w:rPr>
          <w:rFonts w:ascii="方正小标宋简体" w:eastAsia="方正小标宋简体"/>
          <w:sz w:val="36"/>
          <w:szCs w:val="36"/>
        </w:rPr>
        <w:t>8</w:t>
      </w:r>
      <w:r w:rsidRPr="007B74BC">
        <w:rPr>
          <w:rFonts w:ascii="方正小标宋简体" w:eastAsia="方正小标宋简体" w:cs="宋体" w:hint="eastAsia"/>
          <w:sz w:val="36"/>
          <w:szCs w:val="36"/>
        </w:rPr>
        <w:t>年度市本级国有建设用地</w:t>
      </w:r>
    </w:p>
    <w:p w:rsidR="00C62907" w:rsidRPr="0033015E" w:rsidRDefault="00C62907" w:rsidP="00C62907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 w:rsidRPr="0033015E">
        <w:rPr>
          <w:rFonts w:ascii="方正小标宋简体" w:eastAsia="方正小标宋简体" w:hint="eastAsia"/>
          <w:sz w:val="36"/>
          <w:szCs w:val="36"/>
        </w:rPr>
        <w:t>供应计划明细表</w:t>
      </w:r>
    </w:p>
    <w:tbl>
      <w:tblPr>
        <w:tblpPr w:leftFromText="180" w:rightFromText="180" w:vertAnchor="text" w:horzAnchor="margin" w:tblpX="-318" w:tblpY="132"/>
        <w:tblW w:w="9747" w:type="dxa"/>
        <w:tblLook w:val="00A0"/>
      </w:tblPr>
      <w:tblGrid>
        <w:gridCol w:w="2176"/>
        <w:gridCol w:w="3319"/>
        <w:gridCol w:w="2410"/>
        <w:gridCol w:w="1842"/>
      </w:tblGrid>
      <w:tr w:rsidR="00C62907" w:rsidRPr="00A96185" w:rsidTr="00AE10A6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firstLine="49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A96185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宗地用途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A96185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宗地位置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A96185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宗地面积</w:t>
            </w:r>
            <w:r w:rsidRPr="00A96185">
              <w:rPr>
                <w:rFonts w:ascii="黑体" w:eastAsia="黑体" w:hAnsi="黑体" w:cs="宋体"/>
                <w:color w:val="000000"/>
                <w:sz w:val="28"/>
                <w:szCs w:val="28"/>
              </w:rPr>
              <w:br/>
            </w:r>
            <w:r w:rsidRPr="00A96185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（公顷）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16" w:right="51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A96185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供地方式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商服用地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阿署达</w:t>
            </w:r>
            <w:proofErr w:type="gramEnd"/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旅游服务中心</w:t>
            </w:r>
          </w:p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2017-D13#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0.</w:t>
            </w: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C62907" w:rsidRPr="002C56CE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2C56CE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商服用地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2C56CE" w:rsidRDefault="00C62907" w:rsidP="00AE10A6">
            <w:pPr>
              <w:widowControl/>
              <w:jc w:val="center"/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瓜子坪高速</w:t>
            </w:r>
            <w:proofErr w:type="gramStart"/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口文阳冷</w:t>
            </w:r>
            <w:proofErr w:type="gramEnd"/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链物流</w:t>
            </w:r>
          </w:p>
          <w:p w:rsidR="00C62907" w:rsidRPr="002C56CE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/>
                <w:sz w:val="24"/>
                <w:szCs w:val="24"/>
              </w:rPr>
              <w:t>2018-D1#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2C56CE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3.48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2C56CE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出让</w:t>
            </w:r>
          </w:p>
        </w:tc>
      </w:tr>
      <w:tr w:rsidR="00C62907" w:rsidRPr="002C56CE" w:rsidTr="00A56DDE">
        <w:trPr>
          <w:trHeight w:val="52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2C56CE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商服用地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2C56CE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小水井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2C56CE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/>
                <w:sz w:val="24"/>
                <w:szCs w:val="24"/>
              </w:rPr>
              <w:t>0.43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2C56CE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出让</w:t>
            </w:r>
          </w:p>
        </w:tc>
      </w:tr>
      <w:tr w:rsidR="00C62907" w:rsidRPr="002C56CE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2C56CE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商服用地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2C56CE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普达</w:t>
            </w:r>
          </w:p>
          <w:p w:rsidR="00C62907" w:rsidRPr="002C56CE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2018-R9#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2C56CE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 xml:space="preserve">       6.67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2C56CE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出让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56DDE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  <w:szCs w:val="24"/>
              </w:rPr>
            </w:pPr>
            <w:r w:rsidRPr="00A56DDE">
              <w:rPr>
                <w:rFonts w:ascii="方正仿宋简体" w:eastAsia="方正仿宋简体" w:hAnsi="宋体" w:cs="宋体" w:hint="eastAsia"/>
                <w:b/>
                <w:color w:val="000000"/>
                <w:sz w:val="24"/>
                <w:szCs w:val="24"/>
              </w:rPr>
              <w:t>商服用地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56DDE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  <w:szCs w:val="24"/>
              </w:rPr>
            </w:pPr>
            <w:r w:rsidRPr="00A56DDE">
              <w:rPr>
                <w:rFonts w:ascii="方正仿宋简体" w:eastAsia="方正仿宋简体" w:hAnsi="宋体" w:cs="宋体" w:hint="eastAsia"/>
                <w:b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56DDE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  <w:szCs w:val="24"/>
              </w:rPr>
            </w:pPr>
            <w:r w:rsidRPr="00A56DDE">
              <w:rPr>
                <w:rFonts w:ascii="方正仿宋简体" w:eastAsia="方正仿宋简体" w:hAnsi="宋体" w:cs="宋体" w:hint="eastAsia"/>
                <w:b/>
                <w:color w:val="000000"/>
                <w:sz w:val="24"/>
                <w:szCs w:val="24"/>
              </w:rPr>
              <w:t>11.25</w:t>
            </w:r>
          </w:p>
        </w:tc>
      </w:tr>
      <w:tr w:rsidR="00C62907" w:rsidRPr="00A96185" w:rsidTr="004A0F21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4A0F2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住</w:t>
            </w:r>
            <w:r w:rsidR="004A0F21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宅</w:t>
            </w: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西区清香坪</w:t>
            </w:r>
          </w:p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2017-X4#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C62907" w:rsidRPr="00A96185" w:rsidTr="004A0F21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4A0F21" w:rsidP="004A0F2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住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宅</w:t>
            </w: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花城新区中心医院以南</w:t>
            </w:r>
          </w:p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2016-H23#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18.68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C62907" w:rsidRPr="00A96185" w:rsidTr="004A0F21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4A0F21" w:rsidP="004A0F2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住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宅</w:t>
            </w: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花城大道上</w:t>
            </w: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br/>
            </w: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2018-R14#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4A0F21" w:rsidRPr="00A96185" w:rsidTr="004A0F21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Default="004A0F21" w:rsidP="004A0F21">
            <w:pPr>
              <w:jc w:val="center"/>
            </w:pPr>
            <w:r w:rsidRPr="00F5751E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住宅用地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A96185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花城大道上</w:t>
            </w: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br/>
            </w: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2018-R16#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A96185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17.55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A96185" w:rsidRDefault="004A0F21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4A0F21" w:rsidRPr="00A96185" w:rsidTr="004A0F21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Default="004A0F21" w:rsidP="004A0F21">
            <w:pPr>
              <w:jc w:val="center"/>
            </w:pPr>
            <w:r w:rsidRPr="00F5751E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住宅用地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A96185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2016-H13#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A96185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18.66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A96185" w:rsidRDefault="004A0F21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4A0F21" w:rsidRPr="00A96185" w:rsidTr="00A56DDE">
        <w:trPr>
          <w:trHeight w:val="46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Default="004A0F21" w:rsidP="004A0F21">
            <w:pPr>
              <w:jc w:val="center"/>
            </w:pPr>
            <w:r w:rsidRPr="00F5751E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住宅用地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A96185" w:rsidRDefault="004A0F21" w:rsidP="00A56DD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天星湖以东</w:t>
            </w: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2016-H20#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A96185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12.58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A96185" w:rsidRDefault="004A0F21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4A0F21" w:rsidRPr="00A96185" w:rsidTr="00A56DDE">
        <w:trPr>
          <w:trHeight w:val="55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Default="004A0F21" w:rsidP="004A0F21">
            <w:pPr>
              <w:jc w:val="center"/>
            </w:pPr>
            <w:r w:rsidRPr="00F5751E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住宅用地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A96185" w:rsidRDefault="004A0F21" w:rsidP="00A56DD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天星湖以南</w:t>
            </w: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2017-H7#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A96185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18.89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A96185" w:rsidRDefault="004A0F21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4A0F21" w:rsidRPr="002C56CE" w:rsidTr="004A0F21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Default="004A0F21" w:rsidP="004A0F21">
            <w:pPr>
              <w:jc w:val="center"/>
            </w:pPr>
            <w:r w:rsidRPr="00F5751E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住宅用地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2C56CE" w:rsidRDefault="004A0F21" w:rsidP="00A56DDE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proofErr w:type="gramStart"/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恒</w:t>
            </w:r>
            <w:proofErr w:type="gramEnd"/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大城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旁</w:t>
            </w: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2018-D38#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2C56CE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3.77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2C56CE" w:rsidRDefault="004A0F21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出让</w:t>
            </w:r>
          </w:p>
        </w:tc>
      </w:tr>
      <w:tr w:rsidR="004A0F21" w:rsidRPr="002C56CE" w:rsidTr="004A0F21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Default="004A0F21" w:rsidP="004A0F21">
            <w:pPr>
              <w:jc w:val="center"/>
            </w:pPr>
            <w:r w:rsidRPr="00F5751E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住宅用地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2C56CE" w:rsidRDefault="004A0F21" w:rsidP="00A56DDE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proofErr w:type="gramStart"/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恒</w:t>
            </w:r>
            <w:proofErr w:type="gramEnd"/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大城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旁</w:t>
            </w: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2018-D39#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2C56CE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3.67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2C56CE" w:rsidRDefault="004A0F21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出让</w:t>
            </w:r>
          </w:p>
        </w:tc>
      </w:tr>
      <w:tr w:rsidR="004A0F21" w:rsidRPr="002C56CE" w:rsidTr="004A0F21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Default="004A0F21" w:rsidP="004A0F21">
            <w:pPr>
              <w:jc w:val="center"/>
            </w:pPr>
            <w:r w:rsidRPr="001E051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住宅用地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2C56CE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港华片区棚改腾空区</w:t>
            </w:r>
          </w:p>
          <w:p w:rsidR="004A0F21" w:rsidRPr="002C56CE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2018-D26#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2C56CE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3.05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2C56CE" w:rsidRDefault="004A0F21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出让</w:t>
            </w:r>
          </w:p>
        </w:tc>
      </w:tr>
      <w:tr w:rsidR="004A0F21" w:rsidRPr="002C56CE" w:rsidTr="004A0F21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Default="004A0F21" w:rsidP="004A0F21">
            <w:pPr>
              <w:jc w:val="center"/>
            </w:pPr>
            <w:r w:rsidRPr="001E051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住宅用地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2C56CE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港华片区棚改腾空区</w:t>
            </w:r>
          </w:p>
          <w:p w:rsidR="004A0F21" w:rsidRPr="002C56CE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2018-D21#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2C56CE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2.55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2C56CE" w:rsidRDefault="004A0F21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出让</w:t>
            </w:r>
          </w:p>
        </w:tc>
      </w:tr>
      <w:tr w:rsidR="004A0F21" w:rsidRPr="002C56CE" w:rsidTr="004A0F21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Default="004A0F21" w:rsidP="004A0F21">
            <w:pPr>
              <w:jc w:val="center"/>
            </w:pPr>
            <w:r w:rsidRPr="001E051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住宅用地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2C56CE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港华片区棚改腾空区</w:t>
            </w:r>
          </w:p>
          <w:p w:rsidR="004A0F21" w:rsidRPr="002C56CE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2018-D41#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2C56CE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4.14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2C56CE" w:rsidRDefault="004A0F21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出让</w:t>
            </w:r>
          </w:p>
        </w:tc>
      </w:tr>
      <w:tr w:rsidR="004A0F21" w:rsidRPr="002C56CE" w:rsidTr="004A0F21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Default="004A0F21" w:rsidP="004A0F21">
            <w:pPr>
              <w:jc w:val="center"/>
            </w:pPr>
            <w:r w:rsidRPr="001E051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lastRenderedPageBreak/>
              <w:t>住宅用地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2C56CE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港华片区棚改腾空区</w:t>
            </w:r>
          </w:p>
          <w:p w:rsidR="004A0F21" w:rsidRPr="002C56CE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2018-D42#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2C56CE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2.27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2C56CE" w:rsidRDefault="004A0F21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出让</w:t>
            </w:r>
          </w:p>
        </w:tc>
      </w:tr>
      <w:tr w:rsidR="004A0F21" w:rsidRPr="002C56CE" w:rsidTr="004A0F21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Default="004A0F21" w:rsidP="004A0F21">
            <w:pPr>
              <w:jc w:val="center"/>
            </w:pPr>
            <w:r w:rsidRPr="001E051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住宅用地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2C56CE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proofErr w:type="gramStart"/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炳</w:t>
            </w:r>
            <w:proofErr w:type="gramEnd"/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二区司法局后</w:t>
            </w:r>
          </w:p>
          <w:p w:rsidR="004A0F21" w:rsidRPr="002C56CE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2018-BE1#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2C56CE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2.67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2C56CE" w:rsidRDefault="004A0F21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出让</w:t>
            </w:r>
          </w:p>
        </w:tc>
      </w:tr>
      <w:tr w:rsidR="004A0F21" w:rsidRPr="002C56CE" w:rsidTr="00A56DDE">
        <w:trPr>
          <w:trHeight w:val="417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Default="004A0F21" w:rsidP="004A0F21">
            <w:pPr>
              <w:jc w:val="center"/>
            </w:pPr>
            <w:r w:rsidRPr="001E051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住宅用地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2C56CE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小水井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2C56CE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/>
                <w:sz w:val="24"/>
                <w:szCs w:val="24"/>
              </w:rPr>
              <w:t>1.62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2C56CE" w:rsidRDefault="004A0F21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出让</w:t>
            </w:r>
          </w:p>
        </w:tc>
      </w:tr>
      <w:tr w:rsidR="004A0F21" w:rsidRPr="002C56CE" w:rsidTr="00A56DDE">
        <w:trPr>
          <w:trHeight w:val="511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Default="004A0F21" w:rsidP="004A0F21">
            <w:pPr>
              <w:jc w:val="center"/>
            </w:pPr>
            <w:r w:rsidRPr="001E051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住宅用地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2C56CE" w:rsidRDefault="004A0F21" w:rsidP="00A56DDE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花城大道下</w:t>
            </w:r>
            <w:r w:rsidRPr="002C56CE">
              <w:rPr>
                <w:rFonts w:ascii="方正仿宋简体" w:eastAsia="方正仿宋简体" w:hAnsi="宋体" w:cs="宋体"/>
                <w:sz w:val="24"/>
                <w:szCs w:val="24"/>
              </w:rPr>
              <w:t>2017-R8#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2C56CE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2C56CE" w:rsidRDefault="004A0F21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出让</w:t>
            </w:r>
          </w:p>
        </w:tc>
      </w:tr>
      <w:tr w:rsidR="004A0F21" w:rsidRPr="002C56CE" w:rsidTr="004A0F21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Default="004A0F21" w:rsidP="004A0F21">
            <w:pPr>
              <w:jc w:val="center"/>
            </w:pPr>
            <w:r w:rsidRPr="001E051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住宅用地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2C56CE" w:rsidRDefault="004A0F21" w:rsidP="00A56DDE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原</w:t>
            </w:r>
            <w:proofErr w:type="gramStart"/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仁和发改局后方</w:t>
            </w:r>
            <w:proofErr w:type="gramEnd"/>
            <w:r w:rsidRPr="002C56CE">
              <w:rPr>
                <w:rFonts w:ascii="方正仿宋简体" w:eastAsia="方正仿宋简体" w:hAnsi="宋体" w:cs="宋体"/>
                <w:sz w:val="24"/>
                <w:szCs w:val="24"/>
              </w:rPr>
              <w:t>2018-R19#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2C56CE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/>
                <w:sz w:val="24"/>
                <w:szCs w:val="24"/>
              </w:rPr>
              <w:t>4.8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2C56CE" w:rsidRDefault="004A0F21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2C56CE">
              <w:rPr>
                <w:rFonts w:ascii="方正仿宋简体" w:eastAsia="方正仿宋简体" w:hAnsi="宋体" w:cs="宋体" w:hint="eastAsia"/>
                <w:sz w:val="24"/>
                <w:szCs w:val="24"/>
              </w:rPr>
              <w:t>出让</w:t>
            </w:r>
          </w:p>
        </w:tc>
      </w:tr>
      <w:tr w:rsidR="004A0F21" w:rsidRPr="00A96185" w:rsidTr="004A0F21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Default="004A0F21" w:rsidP="004A0F21">
            <w:pPr>
              <w:jc w:val="center"/>
            </w:pPr>
            <w:r w:rsidRPr="001E051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住宅用地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仁和上海花园、攀钢小区之间</w:t>
            </w:r>
          </w:p>
          <w:p w:rsidR="004A0F21" w:rsidRPr="00AA5026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2018-R18#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A96185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A96185" w:rsidRDefault="004A0F21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4A0F21" w:rsidRPr="00A96185" w:rsidTr="00A56DDE">
        <w:trPr>
          <w:trHeight w:val="5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Default="004A0F21" w:rsidP="004A0F21">
            <w:pPr>
              <w:jc w:val="center"/>
            </w:pPr>
            <w:r w:rsidRPr="001E051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住宅用地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A96185" w:rsidRDefault="004A0F21" w:rsidP="00A56DD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普达</w:t>
            </w:r>
            <w:proofErr w:type="gramEnd"/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2018-R8#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A96185" w:rsidRDefault="004A0F21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6.87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A96185" w:rsidRDefault="004A0F21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4A0F21" w:rsidRPr="00A96185" w:rsidTr="00A56DDE">
        <w:trPr>
          <w:trHeight w:val="409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Default="004A0F21" w:rsidP="004A0F21">
            <w:pPr>
              <w:jc w:val="center"/>
            </w:pPr>
            <w:r w:rsidRPr="001E051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住宅用地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A96185" w:rsidRDefault="004A0F21" w:rsidP="00A56DD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普达</w:t>
            </w:r>
            <w:proofErr w:type="gramEnd"/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2018-R10#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A96185" w:rsidRDefault="004A0F21" w:rsidP="004A0F2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A96185" w:rsidRDefault="004A0F21" w:rsidP="004A0F21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4A0F21" w:rsidRPr="00A96185" w:rsidTr="00A56DDE">
        <w:trPr>
          <w:trHeight w:val="41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Default="004A0F21" w:rsidP="004A0F21">
            <w:pPr>
              <w:jc w:val="center"/>
            </w:pPr>
            <w:r w:rsidRPr="001E051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住宅用地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A96185" w:rsidRDefault="004A0F21" w:rsidP="00A56DD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普达</w:t>
            </w:r>
            <w:proofErr w:type="gramEnd"/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2018-R11#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A96185" w:rsidRDefault="004A0F21" w:rsidP="004A0F2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A96185" w:rsidRDefault="004A0F21" w:rsidP="004A0F21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4A0F21" w:rsidRPr="00A96185" w:rsidTr="00A56DDE">
        <w:trPr>
          <w:trHeight w:val="631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A56DDE" w:rsidRDefault="004A0F21" w:rsidP="004A0F21">
            <w:pPr>
              <w:jc w:val="center"/>
              <w:rPr>
                <w:b/>
              </w:rPr>
            </w:pPr>
            <w:r w:rsidRPr="00A56DDE">
              <w:rPr>
                <w:rFonts w:ascii="方正仿宋简体" w:eastAsia="方正仿宋简体" w:hAnsi="宋体" w:cs="宋体" w:hint="eastAsia"/>
                <w:b/>
                <w:color w:val="000000"/>
                <w:sz w:val="24"/>
                <w:szCs w:val="24"/>
              </w:rPr>
              <w:t>住宅用地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A56DDE" w:rsidRDefault="004A0F21" w:rsidP="004A0F21">
            <w:pPr>
              <w:widowControl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  <w:szCs w:val="24"/>
              </w:rPr>
            </w:pPr>
            <w:r w:rsidRPr="00A56DDE">
              <w:rPr>
                <w:rFonts w:ascii="方正仿宋简体" w:eastAsia="方正仿宋简体" w:hAnsi="宋体" w:cs="宋体" w:hint="eastAsia"/>
                <w:b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F21" w:rsidRPr="00A56DDE" w:rsidRDefault="004A0F21" w:rsidP="004A0F21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  <w:szCs w:val="24"/>
              </w:rPr>
            </w:pPr>
            <w:r w:rsidRPr="00A56DDE">
              <w:rPr>
                <w:rFonts w:ascii="方正仿宋简体" w:eastAsia="方正仿宋简体" w:hAnsi="宋体" w:cs="宋体" w:hint="eastAsia"/>
                <w:b/>
                <w:color w:val="000000"/>
                <w:sz w:val="24"/>
                <w:szCs w:val="24"/>
              </w:rPr>
              <w:t>155.29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公共管理与</w:t>
            </w: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br/>
            </w: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服务用地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仁和污水处理厂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划拨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公共管理与</w:t>
            </w: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br/>
            </w: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服务用地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仁和区</w:t>
            </w:r>
            <w:proofErr w:type="gramStart"/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迤</w:t>
            </w:r>
            <w:proofErr w:type="gramEnd"/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沙拉大道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划拨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公共管理与</w:t>
            </w: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br/>
            </w: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服务用地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proofErr w:type="gramStart"/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炳三区干通路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划拨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公共管理与</w:t>
            </w: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br/>
            </w: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服务用地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花城</w:t>
            </w:r>
            <w:proofErr w:type="gramStart"/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新区干</w:t>
            </w:r>
            <w:proofErr w:type="gramEnd"/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坝塘</w:t>
            </w: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br/>
            </w: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干</w:t>
            </w: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B11-G1/2015-01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公共管理与</w:t>
            </w: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br/>
            </w: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服务用地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花城新区巴斯</w:t>
            </w:r>
            <w:proofErr w:type="gramStart"/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箐</w:t>
            </w:r>
            <w:proofErr w:type="gramEnd"/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br/>
            </w: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三中花城（国际）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32.24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公共管理与</w:t>
            </w: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br/>
            </w: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服务用地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格里坪工业园区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8.36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划拨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公共管理与</w:t>
            </w: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br/>
            </w: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服务用地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格里坪工业园区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划拨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公共管理与</w:t>
            </w: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br/>
            </w: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服务用地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格里坪工业园区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划拨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公共管理与</w:t>
            </w: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br/>
            </w: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服务用地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54.99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交通运输用地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花城新区巴斯</w:t>
            </w:r>
            <w:proofErr w:type="gramStart"/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箐</w:t>
            </w:r>
            <w:proofErr w:type="gramEnd"/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br/>
              <w:t>(</w:t>
            </w: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花城新区华沙路北段工程</w:t>
            </w: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划拨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交通运输用地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花城新区巴斯</w:t>
            </w:r>
            <w:proofErr w:type="gramStart"/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箐</w:t>
            </w:r>
            <w:proofErr w:type="gramEnd"/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br/>
              <w:t>(</w:t>
            </w: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巴阳路南段道路工程</w:t>
            </w: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划拨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lastRenderedPageBreak/>
              <w:t>交通运输用地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proofErr w:type="gramStart"/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炳</w:t>
            </w:r>
            <w:proofErr w:type="gramEnd"/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三区</w:t>
            </w: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br/>
            </w:r>
            <w:proofErr w:type="gramStart"/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炳</w:t>
            </w:r>
            <w:proofErr w:type="gramEnd"/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三</w:t>
            </w: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F50-S41/2015-01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划拨</w:t>
            </w:r>
          </w:p>
        </w:tc>
      </w:tr>
      <w:tr w:rsidR="00C62907" w:rsidRPr="00A96185" w:rsidTr="00AE10A6">
        <w:trPr>
          <w:trHeight w:val="962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交通运输用地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老黑地</w:t>
            </w: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br/>
            </w:r>
            <w:proofErr w:type="gramStart"/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渡仁</w:t>
            </w:r>
            <w:proofErr w:type="gramEnd"/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VID02-S41/2012-01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划拨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交通运输用地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攀枝花市东区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20.47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划拨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交通运输用地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攀枝花市仁和区、东区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11.60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划拨</w:t>
            </w:r>
          </w:p>
        </w:tc>
      </w:tr>
      <w:tr w:rsidR="00C62907" w:rsidRPr="00A96185" w:rsidTr="00AE10A6">
        <w:trPr>
          <w:trHeight w:val="7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交通运输用地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38.96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工矿仓储用地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前进镇胜利村</w:t>
            </w: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br/>
            </w: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（瑞达沥青搅拌站）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工矿仓储用地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高粱坪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工矿仓储用地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高粱坪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6.70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工矿仓储用地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高粱坪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工矿仓储用地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格里坪工业园区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7.28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工矿仓储用地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格里坪工业园区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工矿仓储用地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钒钛高新区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工矿仓储用地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钒钛高新区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工矿仓储用地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钒钛高新区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工矿仓储用地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钒钛高新区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工矿仓储用地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钒钛高新区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工矿仓储用地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钒钛高新区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工矿仓储用地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钒钛高新区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工矿仓储用地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钒钛高新区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工矿仓储用地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钒钛高新区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工矿仓储用地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钒钛高新区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lastRenderedPageBreak/>
              <w:t>工矿仓储用地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钒钛高新区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工矿仓储用地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钒钛高新区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工矿仓储用地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钒钛高新区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出让</w:t>
            </w:r>
          </w:p>
        </w:tc>
      </w:tr>
      <w:tr w:rsidR="00C62907" w:rsidRPr="00A96185" w:rsidTr="00AE10A6">
        <w:trPr>
          <w:trHeight w:val="6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工矿仓储用地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A96185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A96185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69.69</w:t>
            </w:r>
          </w:p>
        </w:tc>
      </w:tr>
      <w:tr w:rsidR="00C62907" w:rsidRPr="009846ED" w:rsidTr="00AE10A6">
        <w:trPr>
          <w:trHeight w:val="60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907" w:rsidRPr="009846ED" w:rsidRDefault="00C62907" w:rsidP="00AE10A6">
            <w:pPr>
              <w:widowControl/>
              <w:jc w:val="center"/>
              <w:rPr>
                <w:rFonts w:ascii="宋体" w:eastAsia="宋体" w:cs="宋体"/>
                <w:sz w:val="22"/>
                <w:szCs w:val="22"/>
              </w:rPr>
            </w:pPr>
            <w:r w:rsidRPr="009846ED">
              <w:rPr>
                <w:rFonts w:ascii="宋体" w:hAnsi="宋体" w:cs="宋体" w:hint="eastAsia"/>
                <w:sz w:val="22"/>
                <w:szCs w:val="22"/>
              </w:rPr>
              <w:t>合计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07" w:rsidRPr="009846ED" w:rsidRDefault="00C62907" w:rsidP="00AE10A6">
            <w:pPr>
              <w:widowControl/>
              <w:ind w:rightChars="248" w:right="794"/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330.18</w:t>
            </w:r>
          </w:p>
        </w:tc>
      </w:tr>
    </w:tbl>
    <w:p w:rsidR="00C62907" w:rsidRDefault="00C62907" w:rsidP="00C62907">
      <w:pPr>
        <w:spacing w:line="240" w:lineRule="exact"/>
        <w:rPr>
          <w:rFonts w:ascii="方正小标宋_GBK" w:eastAsia="方正小标宋_GBK"/>
          <w:sz w:val="44"/>
          <w:szCs w:val="44"/>
        </w:rPr>
      </w:pPr>
    </w:p>
    <w:p w:rsidR="00C62907" w:rsidRDefault="00C62907" w:rsidP="00C62907">
      <w:pPr>
        <w:spacing w:line="240" w:lineRule="exact"/>
        <w:rPr>
          <w:rFonts w:ascii="方正小标宋_GBK" w:eastAsia="方正小标宋_GBK"/>
          <w:sz w:val="44"/>
          <w:szCs w:val="44"/>
        </w:rPr>
      </w:pPr>
    </w:p>
    <w:p w:rsidR="00C62907" w:rsidRDefault="00C62907" w:rsidP="00C62907">
      <w:pPr>
        <w:spacing w:line="600" w:lineRule="exact"/>
        <w:rPr>
          <w:rFonts w:ascii="方正小标宋_GBK" w:eastAsia="方正小标宋_GBK"/>
          <w:sz w:val="44"/>
          <w:szCs w:val="44"/>
        </w:rPr>
      </w:pPr>
    </w:p>
    <w:p w:rsidR="00CF6603" w:rsidRDefault="00CF6603" w:rsidP="00C62907">
      <w:pPr>
        <w:spacing w:line="600" w:lineRule="exact"/>
        <w:rPr>
          <w:rFonts w:ascii="方正小标宋_GBK" w:eastAsia="方正小标宋_GBK"/>
          <w:sz w:val="44"/>
          <w:szCs w:val="44"/>
        </w:rPr>
      </w:pPr>
    </w:p>
    <w:p w:rsidR="00CF6603" w:rsidRDefault="00CF6603" w:rsidP="00C62907">
      <w:pPr>
        <w:spacing w:line="600" w:lineRule="exact"/>
        <w:rPr>
          <w:rFonts w:ascii="方正小标宋_GBK" w:eastAsia="方正小标宋_GBK"/>
          <w:sz w:val="44"/>
          <w:szCs w:val="44"/>
        </w:rPr>
      </w:pPr>
    </w:p>
    <w:p w:rsidR="00CF6603" w:rsidRDefault="00CF6603" w:rsidP="00C62907">
      <w:pPr>
        <w:spacing w:line="600" w:lineRule="exact"/>
        <w:rPr>
          <w:rFonts w:ascii="方正小标宋_GBK" w:eastAsia="方正小标宋_GBK"/>
          <w:sz w:val="44"/>
          <w:szCs w:val="44"/>
        </w:rPr>
      </w:pPr>
    </w:p>
    <w:p w:rsidR="00CF6603" w:rsidRDefault="00CF6603" w:rsidP="00C62907">
      <w:pPr>
        <w:spacing w:line="600" w:lineRule="exact"/>
        <w:rPr>
          <w:rFonts w:ascii="方正小标宋_GBK" w:eastAsia="方正小标宋_GBK"/>
          <w:sz w:val="44"/>
          <w:szCs w:val="44"/>
        </w:rPr>
      </w:pPr>
    </w:p>
    <w:p w:rsidR="00CF6603" w:rsidRDefault="00CF6603" w:rsidP="00C62907">
      <w:pPr>
        <w:spacing w:line="600" w:lineRule="exact"/>
        <w:rPr>
          <w:rFonts w:ascii="方正小标宋_GBK" w:eastAsia="方正小标宋_GBK"/>
          <w:sz w:val="44"/>
          <w:szCs w:val="44"/>
        </w:rPr>
      </w:pPr>
    </w:p>
    <w:p w:rsidR="00CF6603" w:rsidRDefault="00CF6603" w:rsidP="00C62907">
      <w:pPr>
        <w:spacing w:line="600" w:lineRule="exact"/>
        <w:rPr>
          <w:rFonts w:ascii="方正小标宋_GBK" w:eastAsia="方正小标宋_GBK"/>
          <w:sz w:val="44"/>
          <w:szCs w:val="44"/>
        </w:rPr>
      </w:pPr>
    </w:p>
    <w:p w:rsidR="00CF6603" w:rsidRDefault="00CF6603" w:rsidP="00C62907">
      <w:pPr>
        <w:spacing w:line="600" w:lineRule="exact"/>
        <w:rPr>
          <w:rFonts w:ascii="方正小标宋_GBK" w:eastAsia="方正小标宋_GBK"/>
          <w:sz w:val="44"/>
          <w:szCs w:val="44"/>
        </w:rPr>
      </w:pPr>
    </w:p>
    <w:p w:rsidR="00CF6603" w:rsidRDefault="00CF6603" w:rsidP="00C62907">
      <w:pPr>
        <w:spacing w:line="600" w:lineRule="exact"/>
        <w:rPr>
          <w:rFonts w:ascii="方正小标宋_GBK" w:eastAsia="方正小标宋_GBK"/>
          <w:sz w:val="44"/>
          <w:szCs w:val="44"/>
        </w:rPr>
      </w:pPr>
    </w:p>
    <w:p w:rsidR="00C62907" w:rsidRPr="00C62907" w:rsidRDefault="00C62907" w:rsidP="00C62907">
      <w:pPr>
        <w:spacing w:line="560" w:lineRule="exact"/>
        <w:ind w:firstLineChars="100" w:firstLine="320"/>
      </w:pPr>
    </w:p>
    <w:sectPr w:rsidR="00C62907" w:rsidRPr="00C62907" w:rsidSect="00CF6603">
      <w:pgSz w:w="11906" w:h="16838"/>
      <w:pgMar w:top="1440" w:right="1797" w:bottom="1440" w:left="1797" w:header="851" w:footer="992" w:gutter="0"/>
      <w:pgNumType w:fmt="numberInDash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7AA" w:rsidRDefault="00C847AA" w:rsidP="00C62907">
      <w:r>
        <w:separator/>
      </w:r>
    </w:p>
  </w:endnote>
  <w:endnote w:type="continuationSeparator" w:id="0">
    <w:p w:rsidR="00C847AA" w:rsidRDefault="00C847AA" w:rsidP="00C62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69497"/>
      <w:docPartObj>
        <w:docPartGallery w:val="Page Numbers (Bottom of Page)"/>
        <w:docPartUnique/>
      </w:docPartObj>
    </w:sdtPr>
    <w:sdtContent>
      <w:p w:rsidR="00AE10A6" w:rsidRDefault="002D11CF">
        <w:pPr>
          <w:pStyle w:val="a4"/>
          <w:jc w:val="right"/>
        </w:pPr>
        <w:fldSimple w:instr=" PAGE   \* MERGEFORMAT ">
          <w:r w:rsidR="00A44E73" w:rsidRPr="00A44E73">
            <w:rPr>
              <w:noProof/>
              <w:lang w:val="zh-CN"/>
            </w:rPr>
            <w:t>1</w:t>
          </w:r>
        </w:fldSimple>
      </w:p>
    </w:sdtContent>
  </w:sdt>
  <w:p w:rsidR="00AE10A6" w:rsidRDefault="00AE10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7AA" w:rsidRDefault="00C847AA" w:rsidP="00C62907">
      <w:r>
        <w:separator/>
      </w:r>
    </w:p>
  </w:footnote>
  <w:footnote w:type="continuationSeparator" w:id="0">
    <w:p w:rsidR="00C847AA" w:rsidRDefault="00C847AA" w:rsidP="00C629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907"/>
    <w:rsid w:val="00017F6C"/>
    <w:rsid w:val="00026B65"/>
    <w:rsid w:val="00073C69"/>
    <w:rsid w:val="000C450C"/>
    <w:rsid w:val="00111A23"/>
    <w:rsid w:val="001D5A41"/>
    <w:rsid w:val="002D11CF"/>
    <w:rsid w:val="002E7FA8"/>
    <w:rsid w:val="00330FCA"/>
    <w:rsid w:val="003B5C78"/>
    <w:rsid w:val="00467B0B"/>
    <w:rsid w:val="004761A3"/>
    <w:rsid w:val="004A0F21"/>
    <w:rsid w:val="004A3408"/>
    <w:rsid w:val="004E34EC"/>
    <w:rsid w:val="005D3B39"/>
    <w:rsid w:val="005E39CA"/>
    <w:rsid w:val="005E5F77"/>
    <w:rsid w:val="006D40A0"/>
    <w:rsid w:val="006E1AEE"/>
    <w:rsid w:val="006E5EBD"/>
    <w:rsid w:val="00787EC1"/>
    <w:rsid w:val="007F617E"/>
    <w:rsid w:val="008B0689"/>
    <w:rsid w:val="00930379"/>
    <w:rsid w:val="0093435A"/>
    <w:rsid w:val="00995502"/>
    <w:rsid w:val="00A369FA"/>
    <w:rsid w:val="00A44E73"/>
    <w:rsid w:val="00A56DDE"/>
    <w:rsid w:val="00AC1FBE"/>
    <w:rsid w:val="00AE10A6"/>
    <w:rsid w:val="00B936A5"/>
    <w:rsid w:val="00BC4A66"/>
    <w:rsid w:val="00C468CF"/>
    <w:rsid w:val="00C62907"/>
    <w:rsid w:val="00C847AA"/>
    <w:rsid w:val="00CC7E9B"/>
    <w:rsid w:val="00CE65DB"/>
    <w:rsid w:val="00CF6603"/>
    <w:rsid w:val="00E20F87"/>
    <w:rsid w:val="00E24CA4"/>
    <w:rsid w:val="00E336E0"/>
    <w:rsid w:val="00EB1B92"/>
    <w:rsid w:val="00F50202"/>
    <w:rsid w:val="00F82D01"/>
    <w:rsid w:val="00FE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0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90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907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02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020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501</Words>
  <Characters>2862</Characters>
  <Application>Microsoft Office Word</Application>
  <DocSecurity>0</DocSecurity>
  <Lines>23</Lines>
  <Paragraphs>6</Paragraphs>
  <ScaleCrop>false</ScaleCrop>
  <Company>微软公司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熊海波</dc:creator>
  <cp:lastModifiedBy>熊海波</cp:lastModifiedBy>
  <cp:revision>2</cp:revision>
  <cp:lastPrinted>2018-06-12T01:32:00Z</cp:lastPrinted>
  <dcterms:created xsi:type="dcterms:W3CDTF">2018-11-15T08:26:00Z</dcterms:created>
  <dcterms:modified xsi:type="dcterms:W3CDTF">2018-11-15T08:26:00Z</dcterms:modified>
</cp:coreProperties>
</file>